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F8F88C" w14:textId="77777777" w:rsidR="001A5B35" w:rsidRPr="00C01EF0" w:rsidRDefault="001A5B35" w:rsidP="001A5B35">
      <w:pPr>
        <w:jc w:val="center"/>
        <w:rPr>
          <w:rFonts w:ascii="Arial" w:hAnsi="Arial" w:cs="Arial"/>
        </w:rPr>
      </w:pPr>
      <w:r w:rsidRPr="00C01EF0">
        <w:rPr>
          <w:rFonts w:ascii="Arial" w:hAnsi="Arial" w:cs="Arial"/>
          <w:b/>
          <w:sz w:val="28"/>
        </w:rPr>
        <w:t>GENTOO GROUP LIMITED</w:t>
      </w:r>
    </w:p>
    <w:p w14:paraId="7A63E9FF" w14:textId="77777777" w:rsidR="001A5B35" w:rsidRPr="00591E6D" w:rsidRDefault="001A5B35" w:rsidP="001A5B35">
      <w:pPr>
        <w:jc w:val="both"/>
      </w:pPr>
    </w:p>
    <w:p w14:paraId="6614E55A" w14:textId="77777777" w:rsidR="001A5B35" w:rsidRPr="00591E6D" w:rsidRDefault="001A5B35" w:rsidP="001A5B35">
      <w:pPr>
        <w:jc w:val="both"/>
      </w:pPr>
    </w:p>
    <w:p w14:paraId="4AAFA881" w14:textId="77777777" w:rsidR="001A5B35" w:rsidRPr="00591E6D" w:rsidRDefault="001A5B35" w:rsidP="001A5B35">
      <w:pPr>
        <w:jc w:val="both"/>
      </w:pPr>
    </w:p>
    <w:p w14:paraId="4FE02B8A" w14:textId="77777777" w:rsidR="001A5B35" w:rsidRPr="00591E6D" w:rsidRDefault="001A5B35" w:rsidP="001A5B35">
      <w:pPr>
        <w:jc w:val="both"/>
      </w:pPr>
    </w:p>
    <w:tbl>
      <w:tblPr>
        <w:tblW w:w="0" w:type="auto"/>
        <w:jc w:val="center"/>
        <w:tblLook w:val="0000" w:firstRow="0" w:lastRow="0" w:firstColumn="0" w:lastColumn="0" w:noHBand="0" w:noVBand="0"/>
      </w:tblPr>
      <w:tblGrid>
        <w:gridCol w:w="3618"/>
      </w:tblGrid>
      <w:tr w:rsidR="001A5B35" w:rsidRPr="00591E6D" w14:paraId="3A92C27E" w14:textId="77777777" w:rsidTr="004B5DAD">
        <w:trPr>
          <w:jc w:val="center"/>
        </w:trPr>
        <w:tc>
          <w:tcPr>
            <w:tcW w:w="3618" w:type="dxa"/>
          </w:tcPr>
          <w:p w14:paraId="65F31C54" w14:textId="77777777" w:rsidR="001A5B35" w:rsidRPr="00591E6D" w:rsidRDefault="001A5B35" w:rsidP="004B5DAD">
            <w:pPr>
              <w:rPr>
                <w:rFonts w:hAnsi="Calibri"/>
              </w:rPr>
            </w:pPr>
            <w:r>
              <w:rPr>
                <w:noProof/>
                <w:color w:val="0000FF"/>
                <w:lang w:eastAsia="en-GB"/>
              </w:rPr>
              <w:drawing>
                <wp:inline distT="0" distB="0" distL="0" distR="0" wp14:anchorId="4F9CBC32" wp14:editId="41511D77">
                  <wp:extent cx="2133600" cy="629728"/>
                  <wp:effectExtent l="0" t="0" r="0" b="0"/>
                  <wp:docPr id="2" name="Picture 2" descr="For Customer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 Customers">
                            <a:hlinkClick r:id="rId8"/>
                          </pic:cNvPr>
                          <pic:cNvPicPr>
                            <a:picLocks noChangeAspect="1" noChangeArrowheads="1"/>
                          </pic:cNvPicPr>
                        </pic:nvPicPr>
                        <pic:blipFill>
                          <a:blip r:embed="rId9"/>
                          <a:srcRect/>
                          <a:stretch>
                            <a:fillRect/>
                          </a:stretch>
                        </pic:blipFill>
                        <pic:spPr bwMode="auto">
                          <a:xfrm>
                            <a:off x="0" y="0"/>
                            <a:ext cx="2138482" cy="631169"/>
                          </a:xfrm>
                          <a:prstGeom prst="rect">
                            <a:avLst/>
                          </a:prstGeom>
                          <a:noFill/>
                          <a:ln w="9525">
                            <a:noFill/>
                            <a:miter lim="800000"/>
                            <a:headEnd/>
                            <a:tailEnd/>
                          </a:ln>
                        </pic:spPr>
                      </pic:pic>
                    </a:graphicData>
                  </a:graphic>
                </wp:inline>
              </w:drawing>
            </w:r>
          </w:p>
        </w:tc>
      </w:tr>
    </w:tbl>
    <w:p w14:paraId="2B3C3EE8" w14:textId="77777777" w:rsidR="001A5B35" w:rsidRPr="00591E6D" w:rsidRDefault="001A5B35" w:rsidP="001A5B35">
      <w:pPr>
        <w:jc w:val="both"/>
      </w:pPr>
    </w:p>
    <w:p w14:paraId="414609AC" w14:textId="77777777" w:rsidR="001A5B35" w:rsidRPr="00591E6D" w:rsidRDefault="001A5B35" w:rsidP="001A5B35">
      <w:pPr>
        <w:jc w:val="both"/>
      </w:pPr>
    </w:p>
    <w:p w14:paraId="36EDD896" w14:textId="77777777" w:rsidR="001A5B35" w:rsidRPr="00591E6D" w:rsidRDefault="001A5B35" w:rsidP="001A5B35">
      <w:pPr>
        <w:jc w:val="both"/>
      </w:pPr>
    </w:p>
    <w:p w14:paraId="5D9AC8CF" w14:textId="77777777" w:rsidR="001A5B35" w:rsidRPr="00591E6D" w:rsidRDefault="001A5B35" w:rsidP="001A5B35">
      <w:pPr>
        <w:jc w:val="both"/>
      </w:pPr>
    </w:p>
    <w:p w14:paraId="161690A2" w14:textId="56451E44" w:rsidR="001A5B35" w:rsidRPr="00C01EF0" w:rsidRDefault="001A5B35" w:rsidP="001A5B35">
      <w:pPr>
        <w:jc w:val="center"/>
        <w:rPr>
          <w:rFonts w:ascii="Arial" w:hAnsi="Arial" w:cs="Arial"/>
        </w:rPr>
      </w:pPr>
      <w:r w:rsidRPr="00C01EF0">
        <w:rPr>
          <w:rFonts w:ascii="Arial" w:hAnsi="Arial" w:cs="Arial"/>
          <w:b/>
          <w:sz w:val="28"/>
        </w:rPr>
        <w:t xml:space="preserve">PROCUREMENT OF </w:t>
      </w:r>
      <w:r w:rsidR="00EF2F80">
        <w:rPr>
          <w:rFonts w:ascii="Arial" w:hAnsi="Arial" w:cs="Arial"/>
          <w:b/>
          <w:sz w:val="28"/>
        </w:rPr>
        <w:t>RESPONSIVE GLAZIERS, 2018 - 2022</w:t>
      </w:r>
    </w:p>
    <w:p w14:paraId="7AB74BBF" w14:textId="77777777" w:rsidR="001A5B35" w:rsidRPr="00C01EF0" w:rsidRDefault="001A5B35" w:rsidP="001A5B35">
      <w:pPr>
        <w:jc w:val="both"/>
        <w:rPr>
          <w:rFonts w:ascii="Arial" w:hAnsi="Arial" w:cs="Arial"/>
        </w:rPr>
      </w:pPr>
    </w:p>
    <w:p w14:paraId="64E1E7BA" w14:textId="77777777" w:rsidR="001A5B35" w:rsidRPr="00C01EF0" w:rsidRDefault="001A5B35" w:rsidP="001A5B35">
      <w:pPr>
        <w:jc w:val="both"/>
        <w:rPr>
          <w:rFonts w:ascii="Arial" w:hAnsi="Arial" w:cs="Arial"/>
        </w:rPr>
      </w:pPr>
    </w:p>
    <w:p w14:paraId="4983C8D3" w14:textId="77777777" w:rsidR="001A5B35" w:rsidRPr="00C01EF0" w:rsidRDefault="001A5B35" w:rsidP="001A5B35">
      <w:pPr>
        <w:jc w:val="both"/>
        <w:rPr>
          <w:rFonts w:ascii="Arial" w:hAnsi="Arial" w:cs="Arial"/>
        </w:rPr>
      </w:pPr>
    </w:p>
    <w:p w14:paraId="5FBC22F6" w14:textId="77777777" w:rsidR="001A5B35" w:rsidRPr="00C01EF0" w:rsidRDefault="001A5B35" w:rsidP="001A5B35">
      <w:pPr>
        <w:jc w:val="both"/>
        <w:rPr>
          <w:rFonts w:ascii="Arial" w:hAnsi="Arial" w:cs="Arial"/>
        </w:rPr>
      </w:pPr>
    </w:p>
    <w:p w14:paraId="4F962F2D" w14:textId="78D8CDAD" w:rsidR="001A5B35" w:rsidRPr="00C01EF0" w:rsidRDefault="001A5B35" w:rsidP="001A5B35">
      <w:pPr>
        <w:jc w:val="center"/>
        <w:rPr>
          <w:rFonts w:ascii="Arial" w:hAnsi="Arial" w:cs="Arial"/>
          <w:b/>
          <w:sz w:val="28"/>
        </w:rPr>
      </w:pPr>
      <w:r w:rsidRPr="00C01EF0">
        <w:rPr>
          <w:rFonts w:ascii="Arial" w:hAnsi="Arial" w:cs="Arial"/>
          <w:b/>
          <w:sz w:val="28"/>
        </w:rPr>
        <w:t>INVITATION TO TENDER</w:t>
      </w:r>
    </w:p>
    <w:p w14:paraId="0E9101A2" w14:textId="77777777" w:rsidR="00D84A61" w:rsidRDefault="00D84A61" w:rsidP="00A277F5"/>
    <w:p w14:paraId="6BF85168" w14:textId="77777777" w:rsidR="00D84A61" w:rsidRDefault="00D84A61" w:rsidP="00A277F5"/>
    <w:p w14:paraId="3057ED68" w14:textId="77777777" w:rsidR="00D84A61" w:rsidRDefault="00D84A61" w:rsidP="00A277F5"/>
    <w:p w14:paraId="383B748A" w14:textId="77777777" w:rsidR="00D84A61" w:rsidRDefault="00D84A61" w:rsidP="00A277F5"/>
    <w:p w14:paraId="5BF2B017" w14:textId="77777777" w:rsidR="00D84A61" w:rsidRDefault="00D84A61" w:rsidP="00A277F5"/>
    <w:p w14:paraId="085A5A05" w14:textId="77777777" w:rsidR="00D84A61" w:rsidRDefault="00D84A61" w:rsidP="00A277F5"/>
    <w:p w14:paraId="0D3C285E" w14:textId="77777777" w:rsidR="00D84A61" w:rsidRDefault="00D84A61" w:rsidP="00A277F5"/>
    <w:p w14:paraId="57E55A9D" w14:textId="77777777" w:rsidR="00D84A61" w:rsidRDefault="00D84A61" w:rsidP="00A277F5"/>
    <w:p w14:paraId="14D22948" w14:textId="77777777" w:rsidR="00D84A61" w:rsidRDefault="00D84A61" w:rsidP="00A277F5"/>
    <w:p w14:paraId="5D866660" w14:textId="77777777" w:rsidR="00D84A61" w:rsidRDefault="00D84A61" w:rsidP="00A277F5"/>
    <w:p w14:paraId="08126C10" w14:textId="77777777" w:rsidR="00D84A61" w:rsidRDefault="00D84A61" w:rsidP="00A277F5"/>
    <w:p w14:paraId="45C8469A" w14:textId="77777777" w:rsidR="00D84A61" w:rsidRDefault="00D84A61" w:rsidP="00A277F5"/>
    <w:p w14:paraId="2F4962E7" w14:textId="77777777" w:rsidR="00D84A61" w:rsidRDefault="00D84A61" w:rsidP="00A277F5"/>
    <w:p w14:paraId="2D641368" w14:textId="77777777" w:rsidR="00D84A61" w:rsidRDefault="00D84A61" w:rsidP="00A277F5"/>
    <w:p w14:paraId="73494E4D" w14:textId="77777777" w:rsidR="00D84A61" w:rsidRDefault="00D84A61" w:rsidP="00A277F5"/>
    <w:p w14:paraId="5E4DD1CA" w14:textId="77777777" w:rsidR="00D84A61" w:rsidRDefault="00D84A61" w:rsidP="00A277F5"/>
    <w:p w14:paraId="6A7608EC" w14:textId="77777777" w:rsidR="00D84A61" w:rsidRDefault="00D84A61" w:rsidP="00A277F5"/>
    <w:p w14:paraId="4D413E12" w14:textId="77777777" w:rsidR="00D84A61" w:rsidRDefault="00D84A61" w:rsidP="00A277F5"/>
    <w:p w14:paraId="5AF70770" w14:textId="77777777" w:rsidR="00D84A61" w:rsidRDefault="00D84A61" w:rsidP="00A277F5"/>
    <w:p w14:paraId="51E537CA" w14:textId="77777777" w:rsidR="00D84A61" w:rsidRDefault="00D84A61" w:rsidP="00A277F5"/>
    <w:p w14:paraId="619A33FF" w14:textId="77777777" w:rsidR="00D84A61" w:rsidRDefault="00D84A61" w:rsidP="00A277F5"/>
    <w:p w14:paraId="73C9A1E3" w14:textId="77777777" w:rsidR="00D84A61" w:rsidRDefault="00D84A61" w:rsidP="00A277F5"/>
    <w:p w14:paraId="19548305" w14:textId="77777777" w:rsidR="00D84A61" w:rsidRDefault="00D84A61" w:rsidP="00A277F5"/>
    <w:p w14:paraId="5A330C8A" w14:textId="77777777" w:rsidR="00D84A61" w:rsidRDefault="00D84A61" w:rsidP="00A277F5"/>
    <w:p w14:paraId="7374ED09" w14:textId="77777777" w:rsidR="00D84A61" w:rsidRDefault="00D84A61" w:rsidP="00A277F5"/>
    <w:p w14:paraId="67B6697A" w14:textId="77777777" w:rsidR="00D84A61" w:rsidRDefault="00D84A61" w:rsidP="00A277F5"/>
    <w:p w14:paraId="5BF96D39" w14:textId="77777777" w:rsidR="00D84A61" w:rsidRDefault="00D84A61" w:rsidP="00A277F5"/>
    <w:p w14:paraId="0ADFFFDF" w14:textId="77777777" w:rsidR="00D84A61" w:rsidRDefault="00D84A61" w:rsidP="00A277F5"/>
    <w:p w14:paraId="4E67D186" w14:textId="77777777" w:rsidR="00D84A61" w:rsidRDefault="00D84A61" w:rsidP="00A277F5"/>
    <w:p w14:paraId="1E5BD260" w14:textId="77777777" w:rsidR="00902846" w:rsidRDefault="00D84A61">
      <w:pPr>
        <w:pStyle w:val="TOC1"/>
        <w:tabs>
          <w:tab w:val="left" w:pos="440"/>
          <w:tab w:val="right" w:leader="dot" w:pos="9402"/>
        </w:tabs>
        <w:rPr>
          <w:rFonts w:asciiTheme="minorHAnsi" w:eastAsiaTheme="minorEastAsia" w:hAnsiTheme="minorHAnsi" w:cstheme="minorBidi"/>
          <w:noProof/>
          <w:szCs w:val="22"/>
          <w:lang w:eastAsia="en-GB"/>
        </w:rPr>
      </w:pPr>
      <w:r>
        <w:lastRenderedPageBreak/>
        <w:fldChar w:fldCharType="begin"/>
      </w:r>
      <w:r>
        <w:instrText xml:space="preserve"> TOC \h \z \t "Level 1,1" </w:instrText>
      </w:r>
      <w:r>
        <w:fldChar w:fldCharType="separate"/>
      </w:r>
      <w:hyperlink w:anchor="_Toc532549876" w:history="1">
        <w:r w:rsidR="00902846" w:rsidRPr="0029158C">
          <w:rPr>
            <w:rStyle w:val="Hyperlink"/>
            <w:rFonts w:eastAsia="Arial"/>
            <w:noProof/>
          </w:rPr>
          <w:t>1</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Introduction</w:t>
        </w:r>
        <w:r w:rsidR="00902846">
          <w:rPr>
            <w:noProof/>
            <w:webHidden/>
          </w:rPr>
          <w:tab/>
        </w:r>
        <w:r w:rsidR="00902846">
          <w:rPr>
            <w:noProof/>
            <w:webHidden/>
          </w:rPr>
          <w:fldChar w:fldCharType="begin"/>
        </w:r>
        <w:r w:rsidR="00902846">
          <w:rPr>
            <w:noProof/>
            <w:webHidden/>
          </w:rPr>
          <w:instrText xml:space="preserve"> PAGEREF _Toc532549876 \h </w:instrText>
        </w:r>
        <w:r w:rsidR="00902846">
          <w:rPr>
            <w:noProof/>
            <w:webHidden/>
          </w:rPr>
        </w:r>
        <w:r w:rsidR="00902846">
          <w:rPr>
            <w:noProof/>
            <w:webHidden/>
          </w:rPr>
          <w:fldChar w:fldCharType="separate"/>
        </w:r>
        <w:r w:rsidR="00614893">
          <w:rPr>
            <w:noProof/>
            <w:webHidden/>
          </w:rPr>
          <w:t>3</w:t>
        </w:r>
        <w:r w:rsidR="00902846">
          <w:rPr>
            <w:noProof/>
            <w:webHidden/>
          </w:rPr>
          <w:fldChar w:fldCharType="end"/>
        </w:r>
      </w:hyperlink>
    </w:p>
    <w:p w14:paraId="43A266B8"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77" w:history="1">
        <w:r w:rsidR="00902846" w:rsidRPr="0029158C">
          <w:rPr>
            <w:rStyle w:val="Hyperlink"/>
            <w:rFonts w:eastAsia="Arial"/>
            <w:noProof/>
          </w:rPr>
          <w:t>2</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Details of the Programme</w:t>
        </w:r>
        <w:r w:rsidR="00902846">
          <w:rPr>
            <w:noProof/>
            <w:webHidden/>
          </w:rPr>
          <w:tab/>
        </w:r>
        <w:r w:rsidR="00902846">
          <w:rPr>
            <w:noProof/>
            <w:webHidden/>
          </w:rPr>
          <w:fldChar w:fldCharType="begin"/>
        </w:r>
        <w:r w:rsidR="00902846">
          <w:rPr>
            <w:noProof/>
            <w:webHidden/>
          </w:rPr>
          <w:instrText xml:space="preserve"> PAGEREF _Toc532549877 \h </w:instrText>
        </w:r>
        <w:r w:rsidR="00902846">
          <w:rPr>
            <w:noProof/>
            <w:webHidden/>
          </w:rPr>
        </w:r>
        <w:r w:rsidR="00902846">
          <w:rPr>
            <w:noProof/>
            <w:webHidden/>
          </w:rPr>
          <w:fldChar w:fldCharType="separate"/>
        </w:r>
        <w:r>
          <w:rPr>
            <w:noProof/>
            <w:webHidden/>
          </w:rPr>
          <w:t>4</w:t>
        </w:r>
        <w:r w:rsidR="00902846">
          <w:rPr>
            <w:noProof/>
            <w:webHidden/>
          </w:rPr>
          <w:fldChar w:fldCharType="end"/>
        </w:r>
      </w:hyperlink>
    </w:p>
    <w:p w14:paraId="484B8360"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78" w:history="1">
        <w:r w:rsidR="00902846" w:rsidRPr="0029158C">
          <w:rPr>
            <w:rStyle w:val="Hyperlink"/>
            <w:rFonts w:eastAsia="Arial"/>
            <w:noProof/>
          </w:rPr>
          <w:t>3</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Gentoo's objectives</w:t>
        </w:r>
        <w:r w:rsidR="00902846">
          <w:rPr>
            <w:noProof/>
            <w:webHidden/>
          </w:rPr>
          <w:tab/>
        </w:r>
        <w:r w:rsidR="00902846">
          <w:rPr>
            <w:noProof/>
            <w:webHidden/>
          </w:rPr>
          <w:fldChar w:fldCharType="begin"/>
        </w:r>
        <w:r w:rsidR="00902846">
          <w:rPr>
            <w:noProof/>
            <w:webHidden/>
          </w:rPr>
          <w:instrText xml:space="preserve"> PAGEREF _Toc532549878 \h </w:instrText>
        </w:r>
        <w:r w:rsidR="00902846">
          <w:rPr>
            <w:noProof/>
            <w:webHidden/>
          </w:rPr>
        </w:r>
        <w:r w:rsidR="00902846">
          <w:rPr>
            <w:noProof/>
            <w:webHidden/>
          </w:rPr>
          <w:fldChar w:fldCharType="separate"/>
        </w:r>
        <w:r>
          <w:rPr>
            <w:noProof/>
            <w:webHidden/>
          </w:rPr>
          <w:t>4</w:t>
        </w:r>
        <w:r w:rsidR="00902846">
          <w:rPr>
            <w:noProof/>
            <w:webHidden/>
          </w:rPr>
          <w:fldChar w:fldCharType="end"/>
        </w:r>
      </w:hyperlink>
    </w:p>
    <w:p w14:paraId="13FBCE3F"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79" w:history="1">
        <w:r w:rsidR="00902846" w:rsidRPr="0029158C">
          <w:rPr>
            <w:rStyle w:val="Hyperlink"/>
            <w:rFonts w:eastAsia="Arial"/>
            <w:noProof/>
          </w:rPr>
          <w:t>4</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Form of Contract</w:t>
        </w:r>
        <w:r w:rsidR="00902846">
          <w:rPr>
            <w:noProof/>
            <w:webHidden/>
          </w:rPr>
          <w:tab/>
        </w:r>
        <w:r w:rsidR="00902846">
          <w:rPr>
            <w:noProof/>
            <w:webHidden/>
          </w:rPr>
          <w:fldChar w:fldCharType="begin"/>
        </w:r>
        <w:r w:rsidR="00902846">
          <w:rPr>
            <w:noProof/>
            <w:webHidden/>
          </w:rPr>
          <w:instrText xml:space="preserve"> PAGEREF _Toc532549879 \h </w:instrText>
        </w:r>
        <w:r w:rsidR="00902846">
          <w:rPr>
            <w:noProof/>
            <w:webHidden/>
          </w:rPr>
        </w:r>
        <w:r w:rsidR="00902846">
          <w:rPr>
            <w:noProof/>
            <w:webHidden/>
          </w:rPr>
          <w:fldChar w:fldCharType="separate"/>
        </w:r>
        <w:r>
          <w:rPr>
            <w:noProof/>
            <w:webHidden/>
          </w:rPr>
          <w:t>6</w:t>
        </w:r>
        <w:r w:rsidR="00902846">
          <w:rPr>
            <w:noProof/>
            <w:webHidden/>
          </w:rPr>
          <w:fldChar w:fldCharType="end"/>
        </w:r>
      </w:hyperlink>
    </w:p>
    <w:p w14:paraId="3E240E98"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80" w:history="1">
        <w:r w:rsidR="00902846" w:rsidRPr="0029158C">
          <w:rPr>
            <w:rStyle w:val="Hyperlink"/>
            <w:rFonts w:eastAsia="Arial"/>
            <w:bCs/>
            <w:noProof/>
          </w:rPr>
          <w:t>5</w:t>
        </w:r>
        <w:r w:rsidR="00902846">
          <w:rPr>
            <w:rFonts w:asciiTheme="minorHAnsi" w:eastAsiaTheme="minorEastAsia" w:hAnsiTheme="minorHAnsi" w:cstheme="minorBidi"/>
            <w:noProof/>
            <w:szCs w:val="22"/>
            <w:lang w:eastAsia="en-GB"/>
          </w:rPr>
          <w:tab/>
        </w:r>
        <w:r w:rsidR="00902846" w:rsidRPr="0029158C">
          <w:rPr>
            <w:rStyle w:val="Hyperlink"/>
            <w:rFonts w:eastAsia="Arial"/>
            <w:bCs/>
            <w:noProof/>
          </w:rPr>
          <w:t>Evaluation Criteria</w:t>
        </w:r>
        <w:r w:rsidR="00902846">
          <w:rPr>
            <w:noProof/>
            <w:webHidden/>
          </w:rPr>
          <w:tab/>
        </w:r>
        <w:r w:rsidR="00902846">
          <w:rPr>
            <w:noProof/>
            <w:webHidden/>
          </w:rPr>
          <w:fldChar w:fldCharType="begin"/>
        </w:r>
        <w:r w:rsidR="00902846">
          <w:rPr>
            <w:noProof/>
            <w:webHidden/>
          </w:rPr>
          <w:instrText xml:space="preserve"> PAGEREF _Toc532549880 \h </w:instrText>
        </w:r>
        <w:r w:rsidR="00902846">
          <w:rPr>
            <w:noProof/>
            <w:webHidden/>
          </w:rPr>
        </w:r>
        <w:r w:rsidR="00902846">
          <w:rPr>
            <w:noProof/>
            <w:webHidden/>
          </w:rPr>
          <w:fldChar w:fldCharType="separate"/>
        </w:r>
        <w:r>
          <w:rPr>
            <w:noProof/>
            <w:webHidden/>
          </w:rPr>
          <w:t>7</w:t>
        </w:r>
        <w:r w:rsidR="00902846">
          <w:rPr>
            <w:noProof/>
            <w:webHidden/>
          </w:rPr>
          <w:fldChar w:fldCharType="end"/>
        </w:r>
      </w:hyperlink>
    </w:p>
    <w:p w14:paraId="0850B08B"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81" w:history="1">
        <w:r w:rsidR="00902846" w:rsidRPr="0029158C">
          <w:rPr>
            <w:rStyle w:val="Hyperlink"/>
            <w:rFonts w:eastAsia="Arial"/>
            <w:noProof/>
          </w:rPr>
          <w:t>6</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Price Evaluation and Methodology</w:t>
        </w:r>
        <w:r w:rsidR="00902846">
          <w:rPr>
            <w:noProof/>
            <w:webHidden/>
          </w:rPr>
          <w:tab/>
        </w:r>
        <w:r w:rsidR="00902846">
          <w:rPr>
            <w:noProof/>
            <w:webHidden/>
          </w:rPr>
          <w:fldChar w:fldCharType="begin"/>
        </w:r>
        <w:r w:rsidR="00902846">
          <w:rPr>
            <w:noProof/>
            <w:webHidden/>
          </w:rPr>
          <w:instrText xml:space="preserve"> PAGEREF _Toc532549881 \h </w:instrText>
        </w:r>
        <w:r w:rsidR="00902846">
          <w:rPr>
            <w:noProof/>
            <w:webHidden/>
          </w:rPr>
        </w:r>
        <w:r w:rsidR="00902846">
          <w:rPr>
            <w:noProof/>
            <w:webHidden/>
          </w:rPr>
          <w:fldChar w:fldCharType="separate"/>
        </w:r>
        <w:r>
          <w:rPr>
            <w:noProof/>
            <w:webHidden/>
          </w:rPr>
          <w:t>8</w:t>
        </w:r>
        <w:r w:rsidR="00902846">
          <w:rPr>
            <w:noProof/>
            <w:webHidden/>
          </w:rPr>
          <w:fldChar w:fldCharType="end"/>
        </w:r>
      </w:hyperlink>
    </w:p>
    <w:p w14:paraId="1A917760"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82" w:history="1">
        <w:r w:rsidR="00902846" w:rsidRPr="0029158C">
          <w:rPr>
            <w:rStyle w:val="Hyperlink"/>
            <w:rFonts w:eastAsia="Arial"/>
            <w:noProof/>
          </w:rPr>
          <w:t>7</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Final Decision and Board/Executive Team Approval</w:t>
        </w:r>
        <w:r w:rsidR="00902846">
          <w:rPr>
            <w:noProof/>
            <w:webHidden/>
          </w:rPr>
          <w:tab/>
        </w:r>
        <w:r w:rsidR="00902846">
          <w:rPr>
            <w:noProof/>
            <w:webHidden/>
          </w:rPr>
          <w:fldChar w:fldCharType="begin"/>
        </w:r>
        <w:r w:rsidR="00902846">
          <w:rPr>
            <w:noProof/>
            <w:webHidden/>
          </w:rPr>
          <w:instrText xml:space="preserve"> PAGEREF _Toc532549882 \h </w:instrText>
        </w:r>
        <w:r w:rsidR="00902846">
          <w:rPr>
            <w:noProof/>
            <w:webHidden/>
          </w:rPr>
        </w:r>
        <w:r w:rsidR="00902846">
          <w:rPr>
            <w:noProof/>
            <w:webHidden/>
          </w:rPr>
          <w:fldChar w:fldCharType="separate"/>
        </w:r>
        <w:r>
          <w:rPr>
            <w:noProof/>
            <w:webHidden/>
          </w:rPr>
          <w:t>9</w:t>
        </w:r>
        <w:r w:rsidR="00902846">
          <w:rPr>
            <w:noProof/>
            <w:webHidden/>
          </w:rPr>
          <w:fldChar w:fldCharType="end"/>
        </w:r>
      </w:hyperlink>
    </w:p>
    <w:p w14:paraId="599D5E2A"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83" w:history="1">
        <w:r w:rsidR="00902846" w:rsidRPr="0029158C">
          <w:rPr>
            <w:rStyle w:val="Hyperlink"/>
            <w:rFonts w:eastAsia="Arial"/>
            <w:noProof/>
          </w:rPr>
          <w:t>8</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Performance Indicators/Service Level Agreements</w:t>
        </w:r>
        <w:r w:rsidR="00902846">
          <w:rPr>
            <w:noProof/>
            <w:webHidden/>
          </w:rPr>
          <w:tab/>
        </w:r>
        <w:r w:rsidR="00902846">
          <w:rPr>
            <w:noProof/>
            <w:webHidden/>
          </w:rPr>
          <w:fldChar w:fldCharType="begin"/>
        </w:r>
        <w:r w:rsidR="00902846">
          <w:rPr>
            <w:noProof/>
            <w:webHidden/>
          </w:rPr>
          <w:instrText xml:space="preserve"> PAGEREF _Toc532549883 \h </w:instrText>
        </w:r>
        <w:r w:rsidR="00902846">
          <w:rPr>
            <w:noProof/>
            <w:webHidden/>
          </w:rPr>
        </w:r>
        <w:r w:rsidR="00902846">
          <w:rPr>
            <w:noProof/>
            <w:webHidden/>
          </w:rPr>
          <w:fldChar w:fldCharType="separate"/>
        </w:r>
        <w:r>
          <w:rPr>
            <w:noProof/>
            <w:webHidden/>
          </w:rPr>
          <w:t>9</w:t>
        </w:r>
        <w:r w:rsidR="00902846">
          <w:rPr>
            <w:noProof/>
            <w:webHidden/>
          </w:rPr>
          <w:fldChar w:fldCharType="end"/>
        </w:r>
      </w:hyperlink>
    </w:p>
    <w:p w14:paraId="05324542" w14:textId="77777777" w:rsidR="00902846" w:rsidRDefault="00614893">
      <w:pPr>
        <w:pStyle w:val="TOC1"/>
        <w:tabs>
          <w:tab w:val="left" w:pos="440"/>
          <w:tab w:val="right" w:leader="dot" w:pos="9402"/>
        </w:tabs>
        <w:rPr>
          <w:rFonts w:asciiTheme="minorHAnsi" w:eastAsiaTheme="minorEastAsia" w:hAnsiTheme="minorHAnsi" w:cstheme="minorBidi"/>
          <w:noProof/>
          <w:szCs w:val="22"/>
          <w:lang w:eastAsia="en-GB"/>
        </w:rPr>
      </w:pPr>
      <w:hyperlink w:anchor="_Toc532549884" w:history="1">
        <w:r w:rsidR="00902846" w:rsidRPr="0029158C">
          <w:rPr>
            <w:rStyle w:val="Hyperlink"/>
            <w:rFonts w:eastAsia="Arial"/>
            <w:noProof/>
          </w:rPr>
          <w:t>9</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Tender amendments</w:t>
        </w:r>
        <w:r w:rsidR="00902846">
          <w:rPr>
            <w:noProof/>
            <w:webHidden/>
          </w:rPr>
          <w:tab/>
        </w:r>
        <w:r w:rsidR="00902846">
          <w:rPr>
            <w:noProof/>
            <w:webHidden/>
          </w:rPr>
          <w:fldChar w:fldCharType="begin"/>
        </w:r>
        <w:r w:rsidR="00902846">
          <w:rPr>
            <w:noProof/>
            <w:webHidden/>
          </w:rPr>
          <w:instrText xml:space="preserve"> PAGEREF _Toc532549884 \h </w:instrText>
        </w:r>
        <w:r w:rsidR="00902846">
          <w:rPr>
            <w:noProof/>
            <w:webHidden/>
          </w:rPr>
        </w:r>
        <w:r w:rsidR="00902846">
          <w:rPr>
            <w:noProof/>
            <w:webHidden/>
          </w:rPr>
          <w:fldChar w:fldCharType="separate"/>
        </w:r>
        <w:r>
          <w:rPr>
            <w:noProof/>
            <w:webHidden/>
          </w:rPr>
          <w:t>10</w:t>
        </w:r>
        <w:r w:rsidR="00902846">
          <w:rPr>
            <w:noProof/>
            <w:webHidden/>
          </w:rPr>
          <w:fldChar w:fldCharType="end"/>
        </w:r>
      </w:hyperlink>
    </w:p>
    <w:p w14:paraId="749799D7"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85" w:history="1">
        <w:r w:rsidR="00902846" w:rsidRPr="0029158C">
          <w:rPr>
            <w:rStyle w:val="Hyperlink"/>
            <w:rFonts w:eastAsia="Arial"/>
            <w:noProof/>
          </w:rPr>
          <w:t>10</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Risk Management</w:t>
        </w:r>
        <w:r w:rsidR="00902846">
          <w:rPr>
            <w:noProof/>
            <w:webHidden/>
          </w:rPr>
          <w:tab/>
        </w:r>
        <w:r w:rsidR="00902846">
          <w:rPr>
            <w:noProof/>
            <w:webHidden/>
          </w:rPr>
          <w:fldChar w:fldCharType="begin"/>
        </w:r>
        <w:r w:rsidR="00902846">
          <w:rPr>
            <w:noProof/>
            <w:webHidden/>
          </w:rPr>
          <w:instrText xml:space="preserve"> PAGEREF _Toc532549885 \h </w:instrText>
        </w:r>
        <w:r w:rsidR="00902846">
          <w:rPr>
            <w:noProof/>
            <w:webHidden/>
          </w:rPr>
        </w:r>
        <w:r w:rsidR="00902846">
          <w:rPr>
            <w:noProof/>
            <w:webHidden/>
          </w:rPr>
          <w:fldChar w:fldCharType="separate"/>
        </w:r>
        <w:r>
          <w:rPr>
            <w:noProof/>
            <w:webHidden/>
          </w:rPr>
          <w:t>10</w:t>
        </w:r>
        <w:r w:rsidR="00902846">
          <w:rPr>
            <w:noProof/>
            <w:webHidden/>
          </w:rPr>
          <w:fldChar w:fldCharType="end"/>
        </w:r>
      </w:hyperlink>
    </w:p>
    <w:p w14:paraId="76F5B507"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86" w:history="1">
        <w:r w:rsidR="00902846" w:rsidRPr="0029158C">
          <w:rPr>
            <w:rStyle w:val="Hyperlink"/>
            <w:rFonts w:eastAsia="Arial"/>
            <w:noProof/>
          </w:rPr>
          <w:t>11</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Reporting</w:t>
        </w:r>
        <w:r w:rsidR="00902846">
          <w:rPr>
            <w:noProof/>
            <w:webHidden/>
          </w:rPr>
          <w:tab/>
        </w:r>
        <w:r w:rsidR="00902846">
          <w:rPr>
            <w:noProof/>
            <w:webHidden/>
          </w:rPr>
          <w:fldChar w:fldCharType="begin"/>
        </w:r>
        <w:r w:rsidR="00902846">
          <w:rPr>
            <w:noProof/>
            <w:webHidden/>
          </w:rPr>
          <w:instrText xml:space="preserve"> PAGEREF _Toc532549886 \h </w:instrText>
        </w:r>
        <w:r w:rsidR="00902846">
          <w:rPr>
            <w:noProof/>
            <w:webHidden/>
          </w:rPr>
        </w:r>
        <w:r w:rsidR="00902846">
          <w:rPr>
            <w:noProof/>
            <w:webHidden/>
          </w:rPr>
          <w:fldChar w:fldCharType="separate"/>
        </w:r>
        <w:r>
          <w:rPr>
            <w:noProof/>
            <w:webHidden/>
          </w:rPr>
          <w:t>12</w:t>
        </w:r>
        <w:r w:rsidR="00902846">
          <w:rPr>
            <w:noProof/>
            <w:webHidden/>
          </w:rPr>
          <w:fldChar w:fldCharType="end"/>
        </w:r>
      </w:hyperlink>
    </w:p>
    <w:p w14:paraId="4B2ECB59"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87" w:history="1">
        <w:r w:rsidR="00902846" w:rsidRPr="0029158C">
          <w:rPr>
            <w:rStyle w:val="Hyperlink"/>
            <w:rFonts w:eastAsia="Arial"/>
            <w:noProof/>
          </w:rPr>
          <w:t>12</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Payment Terms</w:t>
        </w:r>
        <w:r w:rsidR="00902846">
          <w:rPr>
            <w:noProof/>
            <w:webHidden/>
          </w:rPr>
          <w:tab/>
        </w:r>
        <w:r w:rsidR="00902846">
          <w:rPr>
            <w:noProof/>
            <w:webHidden/>
          </w:rPr>
          <w:fldChar w:fldCharType="begin"/>
        </w:r>
        <w:r w:rsidR="00902846">
          <w:rPr>
            <w:noProof/>
            <w:webHidden/>
          </w:rPr>
          <w:instrText xml:space="preserve"> PAGEREF _Toc532549887 \h </w:instrText>
        </w:r>
        <w:r w:rsidR="00902846">
          <w:rPr>
            <w:noProof/>
            <w:webHidden/>
          </w:rPr>
        </w:r>
        <w:r w:rsidR="00902846">
          <w:rPr>
            <w:noProof/>
            <w:webHidden/>
          </w:rPr>
          <w:fldChar w:fldCharType="separate"/>
        </w:r>
        <w:r>
          <w:rPr>
            <w:noProof/>
            <w:webHidden/>
          </w:rPr>
          <w:t>13</w:t>
        </w:r>
        <w:r w:rsidR="00902846">
          <w:rPr>
            <w:noProof/>
            <w:webHidden/>
          </w:rPr>
          <w:fldChar w:fldCharType="end"/>
        </w:r>
      </w:hyperlink>
    </w:p>
    <w:p w14:paraId="5D3BEE45"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88" w:history="1">
        <w:r w:rsidR="00902846" w:rsidRPr="0029158C">
          <w:rPr>
            <w:rStyle w:val="Hyperlink"/>
            <w:rFonts w:eastAsia="Arial"/>
            <w:noProof/>
          </w:rPr>
          <w:t>13</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Pricing</w:t>
        </w:r>
        <w:r w:rsidR="00902846">
          <w:rPr>
            <w:noProof/>
            <w:webHidden/>
          </w:rPr>
          <w:tab/>
        </w:r>
        <w:r w:rsidR="00902846">
          <w:rPr>
            <w:noProof/>
            <w:webHidden/>
          </w:rPr>
          <w:fldChar w:fldCharType="begin"/>
        </w:r>
        <w:r w:rsidR="00902846">
          <w:rPr>
            <w:noProof/>
            <w:webHidden/>
          </w:rPr>
          <w:instrText xml:space="preserve"> PAGEREF _Toc532549888 \h </w:instrText>
        </w:r>
        <w:r w:rsidR="00902846">
          <w:rPr>
            <w:noProof/>
            <w:webHidden/>
          </w:rPr>
        </w:r>
        <w:r w:rsidR="00902846">
          <w:rPr>
            <w:noProof/>
            <w:webHidden/>
          </w:rPr>
          <w:fldChar w:fldCharType="separate"/>
        </w:r>
        <w:r>
          <w:rPr>
            <w:noProof/>
            <w:webHidden/>
          </w:rPr>
          <w:t>13</w:t>
        </w:r>
        <w:r w:rsidR="00902846">
          <w:rPr>
            <w:noProof/>
            <w:webHidden/>
          </w:rPr>
          <w:fldChar w:fldCharType="end"/>
        </w:r>
      </w:hyperlink>
    </w:p>
    <w:p w14:paraId="5F30BE35"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89" w:history="1">
        <w:r w:rsidR="00902846" w:rsidRPr="0029158C">
          <w:rPr>
            <w:rStyle w:val="Hyperlink"/>
            <w:rFonts w:eastAsia="Arial"/>
            <w:noProof/>
          </w:rPr>
          <w:t>14</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Price Fluctuations</w:t>
        </w:r>
        <w:r w:rsidR="00902846">
          <w:rPr>
            <w:noProof/>
            <w:webHidden/>
          </w:rPr>
          <w:tab/>
        </w:r>
        <w:r w:rsidR="00902846">
          <w:rPr>
            <w:noProof/>
            <w:webHidden/>
          </w:rPr>
          <w:fldChar w:fldCharType="begin"/>
        </w:r>
        <w:r w:rsidR="00902846">
          <w:rPr>
            <w:noProof/>
            <w:webHidden/>
          </w:rPr>
          <w:instrText xml:space="preserve"> PAGEREF _Toc532549889 \h </w:instrText>
        </w:r>
        <w:r w:rsidR="00902846">
          <w:rPr>
            <w:noProof/>
            <w:webHidden/>
          </w:rPr>
        </w:r>
        <w:r w:rsidR="00902846">
          <w:rPr>
            <w:noProof/>
            <w:webHidden/>
          </w:rPr>
          <w:fldChar w:fldCharType="separate"/>
        </w:r>
        <w:r>
          <w:rPr>
            <w:noProof/>
            <w:webHidden/>
          </w:rPr>
          <w:t>15</w:t>
        </w:r>
        <w:r w:rsidR="00902846">
          <w:rPr>
            <w:noProof/>
            <w:webHidden/>
          </w:rPr>
          <w:fldChar w:fldCharType="end"/>
        </w:r>
      </w:hyperlink>
    </w:p>
    <w:p w14:paraId="6BFDDBBB"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0" w:history="1">
        <w:r w:rsidR="00902846" w:rsidRPr="0029158C">
          <w:rPr>
            <w:rStyle w:val="Hyperlink"/>
            <w:rFonts w:eastAsia="Arial"/>
            <w:noProof/>
          </w:rPr>
          <w:t>15</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Making Good Defects</w:t>
        </w:r>
        <w:r w:rsidR="00902846">
          <w:rPr>
            <w:noProof/>
            <w:webHidden/>
          </w:rPr>
          <w:tab/>
        </w:r>
        <w:r w:rsidR="00902846">
          <w:rPr>
            <w:noProof/>
            <w:webHidden/>
          </w:rPr>
          <w:fldChar w:fldCharType="begin"/>
        </w:r>
        <w:r w:rsidR="00902846">
          <w:rPr>
            <w:noProof/>
            <w:webHidden/>
          </w:rPr>
          <w:instrText xml:space="preserve"> PAGEREF _Toc532549890 \h </w:instrText>
        </w:r>
        <w:r w:rsidR="00902846">
          <w:rPr>
            <w:noProof/>
            <w:webHidden/>
          </w:rPr>
        </w:r>
        <w:r w:rsidR="00902846">
          <w:rPr>
            <w:noProof/>
            <w:webHidden/>
          </w:rPr>
          <w:fldChar w:fldCharType="separate"/>
        </w:r>
        <w:r>
          <w:rPr>
            <w:noProof/>
            <w:webHidden/>
          </w:rPr>
          <w:t>15</w:t>
        </w:r>
        <w:r w:rsidR="00902846">
          <w:rPr>
            <w:noProof/>
            <w:webHidden/>
          </w:rPr>
          <w:fldChar w:fldCharType="end"/>
        </w:r>
      </w:hyperlink>
    </w:p>
    <w:p w14:paraId="04E38508"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1" w:history="1">
        <w:r w:rsidR="00902846" w:rsidRPr="0029158C">
          <w:rPr>
            <w:rStyle w:val="Hyperlink"/>
            <w:rFonts w:eastAsia="Arial"/>
            <w:noProof/>
          </w:rPr>
          <w:t>16</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Customer Involvement</w:t>
        </w:r>
        <w:r w:rsidR="00902846">
          <w:rPr>
            <w:noProof/>
            <w:webHidden/>
          </w:rPr>
          <w:tab/>
        </w:r>
        <w:r w:rsidR="00902846">
          <w:rPr>
            <w:noProof/>
            <w:webHidden/>
          </w:rPr>
          <w:fldChar w:fldCharType="begin"/>
        </w:r>
        <w:r w:rsidR="00902846">
          <w:rPr>
            <w:noProof/>
            <w:webHidden/>
          </w:rPr>
          <w:instrText xml:space="preserve"> PAGEREF _Toc532549891 \h </w:instrText>
        </w:r>
        <w:r w:rsidR="00902846">
          <w:rPr>
            <w:noProof/>
            <w:webHidden/>
          </w:rPr>
        </w:r>
        <w:r w:rsidR="00902846">
          <w:rPr>
            <w:noProof/>
            <w:webHidden/>
          </w:rPr>
          <w:fldChar w:fldCharType="separate"/>
        </w:r>
        <w:r>
          <w:rPr>
            <w:noProof/>
            <w:webHidden/>
          </w:rPr>
          <w:t>16</w:t>
        </w:r>
        <w:r w:rsidR="00902846">
          <w:rPr>
            <w:noProof/>
            <w:webHidden/>
          </w:rPr>
          <w:fldChar w:fldCharType="end"/>
        </w:r>
      </w:hyperlink>
    </w:p>
    <w:p w14:paraId="27732D32"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2" w:history="1">
        <w:r w:rsidR="00902846" w:rsidRPr="0029158C">
          <w:rPr>
            <w:rStyle w:val="Hyperlink"/>
            <w:rFonts w:eastAsia="Arial"/>
            <w:noProof/>
          </w:rPr>
          <w:t>17</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Insurance</w:t>
        </w:r>
        <w:r w:rsidR="00902846">
          <w:rPr>
            <w:noProof/>
            <w:webHidden/>
          </w:rPr>
          <w:tab/>
        </w:r>
        <w:r w:rsidR="00902846">
          <w:rPr>
            <w:noProof/>
            <w:webHidden/>
          </w:rPr>
          <w:fldChar w:fldCharType="begin"/>
        </w:r>
        <w:r w:rsidR="00902846">
          <w:rPr>
            <w:noProof/>
            <w:webHidden/>
          </w:rPr>
          <w:instrText xml:space="preserve"> PAGEREF _Toc532549892 \h </w:instrText>
        </w:r>
        <w:r w:rsidR="00902846">
          <w:rPr>
            <w:noProof/>
            <w:webHidden/>
          </w:rPr>
        </w:r>
        <w:r w:rsidR="00902846">
          <w:rPr>
            <w:noProof/>
            <w:webHidden/>
          </w:rPr>
          <w:fldChar w:fldCharType="separate"/>
        </w:r>
        <w:r>
          <w:rPr>
            <w:noProof/>
            <w:webHidden/>
          </w:rPr>
          <w:t>17</w:t>
        </w:r>
        <w:r w:rsidR="00902846">
          <w:rPr>
            <w:noProof/>
            <w:webHidden/>
          </w:rPr>
          <w:fldChar w:fldCharType="end"/>
        </w:r>
      </w:hyperlink>
    </w:p>
    <w:p w14:paraId="08998DDE"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3" w:history="1">
        <w:r w:rsidR="00902846" w:rsidRPr="0029158C">
          <w:rPr>
            <w:rStyle w:val="Hyperlink"/>
            <w:rFonts w:eastAsia="Arial"/>
            <w:noProof/>
          </w:rPr>
          <w:t>18</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Health and Safety</w:t>
        </w:r>
        <w:r w:rsidR="00902846">
          <w:rPr>
            <w:noProof/>
            <w:webHidden/>
          </w:rPr>
          <w:tab/>
        </w:r>
        <w:r w:rsidR="00902846">
          <w:rPr>
            <w:noProof/>
            <w:webHidden/>
          </w:rPr>
          <w:fldChar w:fldCharType="begin"/>
        </w:r>
        <w:r w:rsidR="00902846">
          <w:rPr>
            <w:noProof/>
            <w:webHidden/>
          </w:rPr>
          <w:instrText xml:space="preserve"> PAGEREF _Toc532549893 \h </w:instrText>
        </w:r>
        <w:r w:rsidR="00902846">
          <w:rPr>
            <w:noProof/>
            <w:webHidden/>
          </w:rPr>
        </w:r>
        <w:r w:rsidR="00902846">
          <w:rPr>
            <w:noProof/>
            <w:webHidden/>
          </w:rPr>
          <w:fldChar w:fldCharType="separate"/>
        </w:r>
        <w:r>
          <w:rPr>
            <w:noProof/>
            <w:webHidden/>
          </w:rPr>
          <w:t>18</w:t>
        </w:r>
        <w:r w:rsidR="00902846">
          <w:rPr>
            <w:noProof/>
            <w:webHidden/>
          </w:rPr>
          <w:fldChar w:fldCharType="end"/>
        </w:r>
      </w:hyperlink>
    </w:p>
    <w:p w14:paraId="05E421B1"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4" w:history="1">
        <w:r w:rsidR="00902846" w:rsidRPr="0029158C">
          <w:rPr>
            <w:rStyle w:val="Hyperlink"/>
            <w:rFonts w:eastAsia="Arial"/>
            <w:noProof/>
          </w:rPr>
          <w:t>19</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Management of Asbestos</w:t>
        </w:r>
        <w:r w:rsidR="00902846">
          <w:rPr>
            <w:noProof/>
            <w:webHidden/>
          </w:rPr>
          <w:tab/>
        </w:r>
        <w:r w:rsidR="00902846">
          <w:rPr>
            <w:noProof/>
            <w:webHidden/>
          </w:rPr>
          <w:fldChar w:fldCharType="begin"/>
        </w:r>
        <w:r w:rsidR="00902846">
          <w:rPr>
            <w:noProof/>
            <w:webHidden/>
          </w:rPr>
          <w:instrText xml:space="preserve"> PAGEREF _Toc532549894 \h </w:instrText>
        </w:r>
        <w:r w:rsidR="00902846">
          <w:rPr>
            <w:noProof/>
            <w:webHidden/>
          </w:rPr>
        </w:r>
        <w:r w:rsidR="00902846">
          <w:rPr>
            <w:noProof/>
            <w:webHidden/>
          </w:rPr>
          <w:fldChar w:fldCharType="separate"/>
        </w:r>
        <w:r>
          <w:rPr>
            <w:noProof/>
            <w:webHidden/>
          </w:rPr>
          <w:t>18</w:t>
        </w:r>
        <w:r w:rsidR="00902846">
          <w:rPr>
            <w:noProof/>
            <w:webHidden/>
          </w:rPr>
          <w:fldChar w:fldCharType="end"/>
        </w:r>
      </w:hyperlink>
    </w:p>
    <w:p w14:paraId="1BED44F1"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5" w:history="1">
        <w:r w:rsidR="00902846" w:rsidRPr="0029158C">
          <w:rPr>
            <w:rStyle w:val="Hyperlink"/>
            <w:rFonts w:eastAsia="Arial"/>
            <w:noProof/>
          </w:rPr>
          <w:t>20</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Quantity and Scope of the Works</w:t>
        </w:r>
        <w:r w:rsidR="00902846">
          <w:rPr>
            <w:noProof/>
            <w:webHidden/>
          </w:rPr>
          <w:tab/>
        </w:r>
        <w:r w:rsidR="00902846">
          <w:rPr>
            <w:noProof/>
            <w:webHidden/>
          </w:rPr>
          <w:fldChar w:fldCharType="begin"/>
        </w:r>
        <w:r w:rsidR="00902846">
          <w:rPr>
            <w:noProof/>
            <w:webHidden/>
          </w:rPr>
          <w:instrText xml:space="preserve"> PAGEREF _Toc532549895 \h </w:instrText>
        </w:r>
        <w:r w:rsidR="00902846">
          <w:rPr>
            <w:noProof/>
            <w:webHidden/>
          </w:rPr>
        </w:r>
        <w:r w:rsidR="00902846">
          <w:rPr>
            <w:noProof/>
            <w:webHidden/>
          </w:rPr>
          <w:fldChar w:fldCharType="separate"/>
        </w:r>
        <w:r>
          <w:rPr>
            <w:noProof/>
            <w:webHidden/>
          </w:rPr>
          <w:t>18</w:t>
        </w:r>
        <w:r w:rsidR="00902846">
          <w:rPr>
            <w:noProof/>
            <w:webHidden/>
          </w:rPr>
          <w:fldChar w:fldCharType="end"/>
        </w:r>
      </w:hyperlink>
    </w:p>
    <w:p w14:paraId="787A8985"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6" w:history="1">
        <w:r w:rsidR="00902846" w:rsidRPr="0029158C">
          <w:rPr>
            <w:rStyle w:val="Hyperlink"/>
            <w:rFonts w:eastAsia="Arial"/>
            <w:noProof/>
          </w:rPr>
          <w:t>21</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Budget</w:t>
        </w:r>
        <w:r w:rsidR="00902846">
          <w:rPr>
            <w:noProof/>
            <w:webHidden/>
          </w:rPr>
          <w:tab/>
        </w:r>
        <w:r w:rsidR="00902846">
          <w:rPr>
            <w:noProof/>
            <w:webHidden/>
          </w:rPr>
          <w:fldChar w:fldCharType="begin"/>
        </w:r>
        <w:r w:rsidR="00902846">
          <w:rPr>
            <w:noProof/>
            <w:webHidden/>
          </w:rPr>
          <w:instrText xml:space="preserve"> PAGEREF _Toc532549896 \h </w:instrText>
        </w:r>
        <w:r w:rsidR="00902846">
          <w:rPr>
            <w:noProof/>
            <w:webHidden/>
          </w:rPr>
        </w:r>
        <w:r w:rsidR="00902846">
          <w:rPr>
            <w:noProof/>
            <w:webHidden/>
          </w:rPr>
          <w:fldChar w:fldCharType="separate"/>
        </w:r>
        <w:r>
          <w:rPr>
            <w:noProof/>
            <w:webHidden/>
          </w:rPr>
          <w:t>19</w:t>
        </w:r>
        <w:r w:rsidR="00902846">
          <w:rPr>
            <w:noProof/>
            <w:webHidden/>
          </w:rPr>
          <w:fldChar w:fldCharType="end"/>
        </w:r>
      </w:hyperlink>
    </w:p>
    <w:p w14:paraId="0FFAA775"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7" w:history="1">
        <w:r w:rsidR="00902846" w:rsidRPr="0029158C">
          <w:rPr>
            <w:rStyle w:val="Hyperlink"/>
            <w:rFonts w:eastAsia="Arial"/>
            <w:noProof/>
          </w:rPr>
          <w:t>22</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Order Process</w:t>
        </w:r>
        <w:r w:rsidR="00902846">
          <w:rPr>
            <w:noProof/>
            <w:webHidden/>
          </w:rPr>
          <w:tab/>
        </w:r>
        <w:r w:rsidR="00902846">
          <w:rPr>
            <w:noProof/>
            <w:webHidden/>
          </w:rPr>
          <w:fldChar w:fldCharType="begin"/>
        </w:r>
        <w:r w:rsidR="00902846">
          <w:rPr>
            <w:noProof/>
            <w:webHidden/>
          </w:rPr>
          <w:instrText xml:space="preserve"> PAGEREF _Toc532549897 \h </w:instrText>
        </w:r>
        <w:r w:rsidR="00902846">
          <w:rPr>
            <w:noProof/>
            <w:webHidden/>
          </w:rPr>
        </w:r>
        <w:r w:rsidR="00902846">
          <w:rPr>
            <w:noProof/>
            <w:webHidden/>
          </w:rPr>
          <w:fldChar w:fldCharType="separate"/>
        </w:r>
        <w:r>
          <w:rPr>
            <w:noProof/>
            <w:webHidden/>
          </w:rPr>
          <w:t>19</w:t>
        </w:r>
        <w:r w:rsidR="00902846">
          <w:rPr>
            <w:noProof/>
            <w:webHidden/>
          </w:rPr>
          <w:fldChar w:fldCharType="end"/>
        </w:r>
      </w:hyperlink>
    </w:p>
    <w:p w14:paraId="1DF6FBF6"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8" w:history="1">
        <w:r w:rsidR="00902846" w:rsidRPr="0029158C">
          <w:rPr>
            <w:rStyle w:val="Hyperlink"/>
            <w:rFonts w:eastAsia="Arial"/>
            <w:noProof/>
          </w:rPr>
          <w:t>23</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Direct award Procedure</w:t>
        </w:r>
        <w:r w:rsidR="00902846">
          <w:rPr>
            <w:noProof/>
            <w:webHidden/>
          </w:rPr>
          <w:tab/>
        </w:r>
        <w:r w:rsidR="00902846">
          <w:rPr>
            <w:noProof/>
            <w:webHidden/>
          </w:rPr>
          <w:fldChar w:fldCharType="begin"/>
        </w:r>
        <w:r w:rsidR="00902846">
          <w:rPr>
            <w:noProof/>
            <w:webHidden/>
          </w:rPr>
          <w:instrText xml:space="preserve"> PAGEREF _Toc532549898 \h </w:instrText>
        </w:r>
        <w:r w:rsidR="00902846">
          <w:rPr>
            <w:noProof/>
            <w:webHidden/>
          </w:rPr>
        </w:r>
        <w:r w:rsidR="00902846">
          <w:rPr>
            <w:noProof/>
            <w:webHidden/>
          </w:rPr>
          <w:fldChar w:fldCharType="separate"/>
        </w:r>
        <w:r>
          <w:rPr>
            <w:noProof/>
            <w:webHidden/>
          </w:rPr>
          <w:t>20</w:t>
        </w:r>
        <w:r w:rsidR="00902846">
          <w:rPr>
            <w:noProof/>
            <w:webHidden/>
          </w:rPr>
          <w:fldChar w:fldCharType="end"/>
        </w:r>
      </w:hyperlink>
    </w:p>
    <w:p w14:paraId="272CD8A5"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899" w:history="1">
        <w:r w:rsidR="00902846" w:rsidRPr="0029158C">
          <w:rPr>
            <w:rStyle w:val="Hyperlink"/>
            <w:rFonts w:eastAsia="Arial"/>
            <w:noProof/>
          </w:rPr>
          <w:t>24</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Safeguarding</w:t>
        </w:r>
        <w:r w:rsidR="00902846">
          <w:rPr>
            <w:noProof/>
            <w:webHidden/>
          </w:rPr>
          <w:tab/>
        </w:r>
        <w:r w:rsidR="00902846">
          <w:rPr>
            <w:noProof/>
            <w:webHidden/>
          </w:rPr>
          <w:fldChar w:fldCharType="begin"/>
        </w:r>
        <w:r w:rsidR="00902846">
          <w:rPr>
            <w:noProof/>
            <w:webHidden/>
          </w:rPr>
          <w:instrText xml:space="preserve"> PAGEREF _Toc532549899 \h </w:instrText>
        </w:r>
        <w:r w:rsidR="00902846">
          <w:rPr>
            <w:noProof/>
            <w:webHidden/>
          </w:rPr>
        </w:r>
        <w:r w:rsidR="00902846">
          <w:rPr>
            <w:noProof/>
            <w:webHidden/>
          </w:rPr>
          <w:fldChar w:fldCharType="separate"/>
        </w:r>
        <w:r>
          <w:rPr>
            <w:noProof/>
            <w:webHidden/>
          </w:rPr>
          <w:t>20</w:t>
        </w:r>
        <w:r w:rsidR="00902846">
          <w:rPr>
            <w:noProof/>
            <w:webHidden/>
          </w:rPr>
          <w:fldChar w:fldCharType="end"/>
        </w:r>
      </w:hyperlink>
    </w:p>
    <w:p w14:paraId="7E800855"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900" w:history="1">
        <w:r w:rsidR="00902846" w:rsidRPr="0029158C">
          <w:rPr>
            <w:rStyle w:val="Hyperlink"/>
            <w:rFonts w:eastAsia="Arial"/>
            <w:noProof/>
          </w:rPr>
          <w:t>25</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Materials</w:t>
        </w:r>
        <w:r w:rsidR="00902846">
          <w:rPr>
            <w:noProof/>
            <w:webHidden/>
          </w:rPr>
          <w:tab/>
        </w:r>
        <w:r w:rsidR="00902846">
          <w:rPr>
            <w:noProof/>
            <w:webHidden/>
          </w:rPr>
          <w:fldChar w:fldCharType="begin"/>
        </w:r>
        <w:r w:rsidR="00902846">
          <w:rPr>
            <w:noProof/>
            <w:webHidden/>
          </w:rPr>
          <w:instrText xml:space="preserve"> PAGEREF _Toc532549900 \h </w:instrText>
        </w:r>
        <w:r w:rsidR="00902846">
          <w:rPr>
            <w:noProof/>
            <w:webHidden/>
          </w:rPr>
        </w:r>
        <w:r w:rsidR="00902846">
          <w:rPr>
            <w:noProof/>
            <w:webHidden/>
          </w:rPr>
          <w:fldChar w:fldCharType="separate"/>
        </w:r>
        <w:r>
          <w:rPr>
            <w:noProof/>
            <w:webHidden/>
          </w:rPr>
          <w:t>21</w:t>
        </w:r>
        <w:r w:rsidR="00902846">
          <w:rPr>
            <w:noProof/>
            <w:webHidden/>
          </w:rPr>
          <w:fldChar w:fldCharType="end"/>
        </w:r>
      </w:hyperlink>
    </w:p>
    <w:p w14:paraId="10CC8F48"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901" w:history="1">
        <w:r w:rsidR="00902846" w:rsidRPr="0029158C">
          <w:rPr>
            <w:rStyle w:val="Hyperlink"/>
            <w:rFonts w:eastAsia="Arial"/>
            <w:noProof/>
          </w:rPr>
          <w:t>26</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Progress Groups</w:t>
        </w:r>
        <w:r w:rsidR="00902846">
          <w:rPr>
            <w:noProof/>
            <w:webHidden/>
          </w:rPr>
          <w:tab/>
        </w:r>
        <w:r w:rsidR="00902846">
          <w:rPr>
            <w:noProof/>
            <w:webHidden/>
          </w:rPr>
          <w:fldChar w:fldCharType="begin"/>
        </w:r>
        <w:r w:rsidR="00902846">
          <w:rPr>
            <w:noProof/>
            <w:webHidden/>
          </w:rPr>
          <w:instrText xml:space="preserve"> PAGEREF _Toc532549901 \h </w:instrText>
        </w:r>
        <w:r w:rsidR="00902846">
          <w:rPr>
            <w:noProof/>
            <w:webHidden/>
          </w:rPr>
        </w:r>
        <w:r w:rsidR="00902846">
          <w:rPr>
            <w:noProof/>
            <w:webHidden/>
          </w:rPr>
          <w:fldChar w:fldCharType="separate"/>
        </w:r>
        <w:r>
          <w:rPr>
            <w:noProof/>
            <w:webHidden/>
          </w:rPr>
          <w:t>21</w:t>
        </w:r>
        <w:r w:rsidR="00902846">
          <w:rPr>
            <w:noProof/>
            <w:webHidden/>
          </w:rPr>
          <w:fldChar w:fldCharType="end"/>
        </w:r>
      </w:hyperlink>
    </w:p>
    <w:p w14:paraId="12A16DF0"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902" w:history="1">
        <w:r w:rsidR="00902846" w:rsidRPr="0029158C">
          <w:rPr>
            <w:rStyle w:val="Hyperlink"/>
            <w:rFonts w:eastAsia="Arial"/>
            <w:noProof/>
          </w:rPr>
          <w:t>27</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Submission of Tender</w:t>
        </w:r>
        <w:r w:rsidR="00902846">
          <w:rPr>
            <w:noProof/>
            <w:webHidden/>
          </w:rPr>
          <w:tab/>
        </w:r>
        <w:r w:rsidR="00902846">
          <w:rPr>
            <w:noProof/>
            <w:webHidden/>
          </w:rPr>
          <w:fldChar w:fldCharType="begin"/>
        </w:r>
        <w:r w:rsidR="00902846">
          <w:rPr>
            <w:noProof/>
            <w:webHidden/>
          </w:rPr>
          <w:instrText xml:space="preserve"> PAGEREF _Toc532549902 \h </w:instrText>
        </w:r>
        <w:r w:rsidR="00902846">
          <w:rPr>
            <w:noProof/>
            <w:webHidden/>
          </w:rPr>
        </w:r>
        <w:r w:rsidR="00902846">
          <w:rPr>
            <w:noProof/>
            <w:webHidden/>
          </w:rPr>
          <w:fldChar w:fldCharType="separate"/>
        </w:r>
        <w:r>
          <w:rPr>
            <w:noProof/>
            <w:webHidden/>
          </w:rPr>
          <w:t>21</w:t>
        </w:r>
        <w:r w:rsidR="00902846">
          <w:rPr>
            <w:noProof/>
            <w:webHidden/>
          </w:rPr>
          <w:fldChar w:fldCharType="end"/>
        </w:r>
      </w:hyperlink>
    </w:p>
    <w:p w14:paraId="56034D2E"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903" w:history="1">
        <w:r w:rsidR="00902846" w:rsidRPr="0029158C">
          <w:rPr>
            <w:rStyle w:val="Hyperlink"/>
            <w:rFonts w:eastAsia="Arial"/>
            <w:noProof/>
          </w:rPr>
          <w:t>28</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Communications protocol</w:t>
        </w:r>
        <w:r w:rsidR="00902846">
          <w:rPr>
            <w:noProof/>
            <w:webHidden/>
          </w:rPr>
          <w:tab/>
        </w:r>
        <w:r w:rsidR="00902846">
          <w:rPr>
            <w:noProof/>
            <w:webHidden/>
          </w:rPr>
          <w:fldChar w:fldCharType="begin"/>
        </w:r>
        <w:r w:rsidR="00902846">
          <w:rPr>
            <w:noProof/>
            <w:webHidden/>
          </w:rPr>
          <w:instrText xml:space="preserve"> PAGEREF _Toc532549903 \h </w:instrText>
        </w:r>
        <w:r w:rsidR="00902846">
          <w:rPr>
            <w:noProof/>
            <w:webHidden/>
          </w:rPr>
        </w:r>
        <w:r w:rsidR="00902846">
          <w:rPr>
            <w:noProof/>
            <w:webHidden/>
          </w:rPr>
          <w:fldChar w:fldCharType="separate"/>
        </w:r>
        <w:r>
          <w:rPr>
            <w:noProof/>
            <w:webHidden/>
          </w:rPr>
          <w:t>22</w:t>
        </w:r>
        <w:r w:rsidR="00902846">
          <w:rPr>
            <w:noProof/>
            <w:webHidden/>
          </w:rPr>
          <w:fldChar w:fldCharType="end"/>
        </w:r>
      </w:hyperlink>
    </w:p>
    <w:p w14:paraId="57B4B201" w14:textId="77777777" w:rsidR="00902846" w:rsidRDefault="00614893">
      <w:pPr>
        <w:pStyle w:val="TOC1"/>
        <w:tabs>
          <w:tab w:val="left" w:pos="660"/>
          <w:tab w:val="right" w:leader="dot" w:pos="9402"/>
        </w:tabs>
        <w:rPr>
          <w:rFonts w:asciiTheme="minorHAnsi" w:eastAsiaTheme="minorEastAsia" w:hAnsiTheme="minorHAnsi" w:cstheme="minorBidi"/>
          <w:noProof/>
          <w:szCs w:val="22"/>
          <w:lang w:eastAsia="en-GB"/>
        </w:rPr>
      </w:pPr>
      <w:hyperlink w:anchor="_Toc532549904" w:history="1">
        <w:r w:rsidR="00902846" w:rsidRPr="0029158C">
          <w:rPr>
            <w:rStyle w:val="Hyperlink"/>
            <w:rFonts w:eastAsia="Arial"/>
            <w:noProof/>
          </w:rPr>
          <w:t>29</w:t>
        </w:r>
        <w:r w:rsidR="00902846">
          <w:rPr>
            <w:rFonts w:asciiTheme="minorHAnsi" w:eastAsiaTheme="minorEastAsia" w:hAnsiTheme="minorHAnsi" w:cstheme="minorBidi"/>
            <w:noProof/>
            <w:szCs w:val="22"/>
            <w:lang w:eastAsia="en-GB"/>
          </w:rPr>
          <w:tab/>
        </w:r>
        <w:r w:rsidR="00902846" w:rsidRPr="0029158C">
          <w:rPr>
            <w:rStyle w:val="Hyperlink"/>
            <w:rFonts w:eastAsia="Arial"/>
            <w:noProof/>
          </w:rPr>
          <w:t>Indicative Procurement Timetable</w:t>
        </w:r>
        <w:r w:rsidR="00902846">
          <w:rPr>
            <w:noProof/>
            <w:webHidden/>
          </w:rPr>
          <w:tab/>
        </w:r>
        <w:r w:rsidR="00902846">
          <w:rPr>
            <w:noProof/>
            <w:webHidden/>
          </w:rPr>
          <w:fldChar w:fldCharType="begin"/>
        </w:r>
        <w:r w:rsidR="00902846">
          <w:rPr>
            <w:noProof/>
            <w:webHidden/>
          </w:rPr>
          <w:instrText xml:space="preserve"> PAGEREF _Toc532549904 \h </w:instrText>
        </w:r>
        <w:r w:rsidR="00902846">
          <w:rPr>
            <w:noProof/>
            <w:webHidden/>
          </w:rPr>
        </w:r>
        <w:r w:rsidR="00902846">
          <w:rPr>
            <w:noProof/>
            <w:webHidden/>
          </w:rPr>
          <w:fldChar w:fldCharType="separate"/>
        </w:r>
        <w:r>
          <w:rPr>
            <w:noProof/>
            <w:webHidden/>
          </w:rPr>
          <w:t>22</w:t>
        </w:r>
        <w:r w:rsidR="00902846">
          <w:rPr>
            <w:noProof/>
            <w:webHidden/>
          </w:rPr>
          <w:fldChar w:fldCharType="end"/>
        </w:r>
      </w:hyperlink>
    </w:p>
    <w:p w14:paraId="5349EC80" w14:textId="77777777" w:rsidR="00D84A61" w:rsidRDefault="00D84A61" w:rsidP="00A277F5">
      <w:r>
        <w:fldChar w:fldCharType="end"/>
      </w:r>
    </w:p>
    <w:p w14:paraId="3A7FEA01" w14:textId="77777777" w:rsidR="00264CD8" w:rsidRDefault="00264CD8" w:rsidP="00A277F5"/>
    <w:p w14:paraId="22B36135" w14:textId="77777777" w:rsidR="00264CD8" w:rsidRDefault="00264CD8" w:rsidP="00A277F5"/>
    <w:p w14:paraId="56A4FA15" w14:textId="77777777" w:rsidR="00264CD8" w:rsidRDefault="00264CD8" w:rsidP="00A277F5"/>
    <w:p w14:paraId="121ACA94" w14:textId="77777777" w:rsidR="00264CD8" w:rsidRDefault="00264CD8" w:rsidP="00A277F5"/>
    <w:p w14:paraId="2E8DF3C9" w14:textId="77777777" w:rsidR="00B933EA" w:rsidRDefault="00B933EA" w:rsidP="00A277F5"/>
    <w:p w14:paraId="77DBE4BC" w14:textId="77777777" w:rsidR="00B933EA" w:rsidRDefault="00B933EA" w:rsidP="00A277F5"/>
    <w:p w14:paraId="49E2E980" w14:textId="77777777" w:rsidR="00B933EA" w:rsidRDefault="00B933EA" w:rsidP="00A277F5"/>
    <w:p w14:paraId="21249EF4" w14:textId="77777777" w:rsidR="00B933EA" w:rsidRDefault="00B933EA" w:rsidP="00A277F5"/>
    <w:p w14:paraId="28DA462A" w14:textId="77777777" w:rsidR="00264CD8" w:rsidRDefault="00264CD8" w:rsidP="00A277F5"/>
    <w:p w14:paraId="58C28E26" w14:textId="77777777" w:rsidR="00264CD8" w:rsidRDefault="00264CD8" w:rsidP="00A277F5"/>
    <w:p w14:paraId="3AD4404A" w14:textId="77777777" w:rsidR="00264CD8" w:rsidRDefault="00264CD8" w:rsidP="00A277F5"/>
    <w:p w14:paraId="3A17F1A9" w14:textId="77777777" w:rsidR="001A5B35" w:rsidRDefault="001A5B35" w:rsidP="00A277F5"/>
    <w:p w14:paraId="5FACEC78" w14:textId="77777777" w:rsidR="002F49E7" w:rsidRPr="00E64590" w:rsidRDefault="00E64590" w:rsidP="00A277F5">
      <w:pPr>
        <w:pStyle w:val="Level1"/>
      </w:pPr>
      <w:bookmarkStart w:id="0" w:name="_Toc532549876"/>
      <w:r w:rsidRPr="00E64590">
        <w:lastRenderedPageBreak/>
        <w:t>Introduction</w:t>
      </w:r>
      <w:bookmarkEnd w:id="0"/>
    </w:p>
    <w:p w14:paraId="6ABE69A4" w14:textId="77777777" w:rsidR="00E64590" w:rsidRPr="00A277F5" w:rsidRDefault="00E64590" w:rsidP="00A277F5">
      <w:pPr>
        <w:pStyle w:val="Level2"/>
      </w:pPr>
      <w:r w:rsidRPr="00A277F5">
        <w:t>Gentoo Group Limited (Gentoo) is a charitable community benefit society that owns and manages over 29,000 homes. Gentoo believes that by putting people first they can build great homes and create strong communities. Gentoo is focused on delivering an outstanding service to its customers and as a responsible business prides itself on inspiring people to make a difference. Gentoo collaborates with key partners and other housing associations to influence things that affect colleagues, customers and society.  Gentoo is one of the largest employers in Sunderland and landlords in the North East. To find out more, visit gentoogroup.c</w:t>
      </w:r>
      <w:bookmarkStart w:id="1" w:name="_GoBack"/>
      <w:bookmarkEnd w:id="1"/>
      <w:r w:rsidRPr="00A277F5">
        <w:t>om.</w:t>
      </w:r>
    </w:p>
    <w:p w14:paraId="25E7B93B" w14:textId="6951C5D1" w:rsidR="00E64590" w:rsidRDefault="00E64590" w:rsidP="00A277F5">
      <w:pPr>
        <w:pStyle w:val="Level2"/>
      </w:pPr>
      <w:r>
        <w:t xml:space="preserve">Gentoo is currently seeking tenders from suitably qualified and experienced </w:t>
      </w:r>
      <w:r w:rsidR="00835432">
        <w:t>P</w:t>
      </w:r>
      <w:r>
        <w:t xml:space="preserve">roviders in relation to entering into a </w:t>
      </w:r>
      <w:r w:rsidR="00E358A0">
        <w:t xml:space="preserve">four-year </w:t>
      </w:r>
      <w:r>
        <w:t xml:space="preserve">framework agreement to provide </w:t>
      </w:r>
      <w:r w:rsidR="00EF2F80">
        <w:t>re-glazing works</w:t>
      </w:r>
      <w:r>
        <w:t xml:space="preserve"> </w:t>
      </w:r>
      <w:r w:rsidR="00835432">
        <w:t xml:space="preserve">within the geographical management area of the City of Sunderland, Houghton/Hetton and Washington. </w:t>
      </w:r>
    </w:p>
    <w:p w14:paraId="45B9E18D" w14:textId="77777777" w:rsidR="00835432" w:rsidRDefault="00835432" w:rsidP="00A277F5">
      <w:pPr>
        <w:pStyle w:val="Level2"/>
      </w:pPr>
      <w:r>
        <w:t xml:space="preserve">Gentoo invites your organisation and others to submit a proposal to deliver the programme in accordance with the instructions set out within these Tender documents which comprise the following: </w:t>
      </w:r>
    </w:p>
    <w:p w14:paraId="0EA03DCF" w14:textId="77777777" w:rsidR="00EF2F80" w:rsidRDefault="00EF2F80" w:rsidP="00EF2F80">
      <w:pPr>
        <w:pStyle w:val="Level4"/>
      </w:pPr>
      <w:r>
        <w:t>The Invitation to Tender Document</w:t>
      </w:r>
    </w:p>
    <w:p w14:paraId="346FDF94" w14:textId="77777777" w:rsidR="00EF2F80" w:rsidRPr="00FB79FA" w:rsidRDefault="00EF2F80" w:rsidP="00EF2F80">
      <w:pPr>
        <w:pStyle w:val="Level4"/>
      </w:pPr>
      <w:r w:rsidRPr="00FB79FA">
        <w:t xml:space="preserve">Annex 1 - Contract Particulars (JCT </w:t>
      </w:r>
      <w:r>
        <w:t>MTC</w:t>
      </w:r>
      <w:r w:rsidRPr="00FB79FA">
        <w:t>, 2016)</w:t>
      </w:r>
    </w:p>
    <w:p w14:paraId="42E0FF24" w14:textId="77777777" w:rsidR="00EF2F80" w:rsidRDefault="00EF2F80" w:rsidP="00EF2F80">
      <w:pPr>
        <w:pStyle w:val="Level4"/>
      </w:pPr>
      <w:r>
        <w:t>Annex 2 – Glazing Pricing Schedules (Emergency and Routine (2nr.))</w:t>
      </w:r>
    </w:p>
    <w:p w14:paraId="4CA8E1C4" w14:textId="1A85EE72" w:rsidR="00EF2F80" w:rsidRDefault="00EF2F80" w:rsidP="00EF2F80">
      <w:pPr>
        <w:pStyle w:val="Level4"/>
      </w:pPr>
      <w:r>
        <w:t xml:space="preserve">Appendix 1 – </w:t>
      </w:r>
      <w:r w:rsidR="009027E9">
        <w:t>(Not applicable)</w:t>
      </w:r>
    </w:p>
    <w:p w14:paraId="05EA064E" w14:textId="77777777" w:rsidR="00EF2F80" w:rsidRDefault="00EF2F80" w:rsidP="00EF2F80">
      <w:pPr>
        <w:pStyle w:val="Level4"/>
      </w:pPr>
      <w:r>
        <w:t>Appendix 2 – Safeguarding Commitment</w:t>
      </w:r>
    </w:p>
    <w:p w14:paraId="7E00999A" w14:textId="77777777" w:rsidR="00EF2F80" w:rsidRDefault="00EF2F80" w:rsidP="00EF2F80">
      <w:pPr>
        <w:pStyle w:val="Level4"/>
      </w:pPr>
      <w:r>
        <w:t>Appendix 3 – Selection Questionnaire</w:t>
      </w:r>
    </w:p>
    <w:p w14:paraId="78119CC8" w14:textId="77777777" w:rsidR="00EF2F80" w:rsidRDefault="00EF2F80" w:rsidP="00EF2F80">
      <w:pPr>
        <w:pStyle w:val="Level4"/>
      </w:pPr>
      <w:r>
        <w:t>Appendix 4 – Certificate of Bona Fides</w:t>
      </w:r>
    </w:p>
    <w:p w14:paraId="56B89DF7" w14:textId="77777777" w:rsidR="00EF2F80" w:rsidRDefault="00EF2F80" w:rsidP="00EF2F80">
      <w:pPr>
        <w:pStyle w:val="Level4"/>
      </w:pPr>
      <w:r>
        <w:t>Appendix 5 – Equality and Diversity Commitment</w:t>
      </w:r>
    </w:p>
    <w:p w14:paraId="0390E992" w14:textId="77777777" w:rsidR="00EF2F80" w:rsidRDefault="00EF2F80" w:rsidP="00EF2F80">
      <w:pPr>
        <w:pStyle w:val="Level4"/>
      </w:pPr>
      <w:r>
        <w:t>Appendix 6 – Form of Tender</w:t>
      </w:r>
    </w:p>
    <w:p w14:paraId="695D3B89" w14:textId="77777777" w:rsidR="00EF2F80" w:rsidRDefault="00EF2F80" w:rsidP="00EF2F80">
      <w:pPr>
        <w:pStyle w:val="Level4"/>
      </w:pPr>
      <w:r>
        <w:t>Appendix 7 – Non Disclosure Agreement</w:t>
      </w:r>
    </w:p>
    <w:p w14:paraId="38C1EB22" w14:textId="77777777" w:rsidR="00EF2F80" w:rsidRDefault="00EF2F80" w:rsidP="00EF2F80">
      <w:pPr>
        <w:pStyle w:val="Level4"/>
      </w:pPr>
      <w:r>
        <w:t>Appendix 8 – Glazing Specification</w:t>
      </w:r>
    </w:p>
    <w:p w14:paraId="02665491" w14:textId="77777777" w:rsidR="00EF2F80" w:rsidRDefault="00EF2F80" w:rsidP="00EF2F80">
      <w:pPr>
        <w:pStyle w:val="Level4"/>
      </w:pPr>
      <w:r>
        <w:t>Appendix 9 – Whistleblowing Policy</w:t>
      </w:r>
    </w:p>
    <w:p w14:paraId="2AC6F0A8" w14:textId="77777777" w:rsidR="00EF2F80" w:rsidRDefault="00EF2F80" w:rsidP="00EF2F80">
      <w:pPr>
        <w:pStyle w:val="Level4"/>
      </w:pPr>
      <w:r>
        <w:t>Appendix 10 – Gentoo Code of Conduct</w:t>
      </w:r>
    </w:p>
    <w:p w14:paraId="2D0B166E" w14:textId="77777777" w:rsidR="00EF2F80" w:rsidRDefault="00EF2F80" w:rsidP="00EF2F80">
      <w:pPr>
        <w:pStyle w:val="Level4"/>
      </w:pPr>
      <w:r>
        <w:t>Appendix 11 – Customer Complaints Policy</w:t>
      </w:r>
    </w:p>
    <w:p w14:paraId="67FB14B4" w14:textId="77777777" w:rsidR="00835432" w:rsidRDefault="006F2958" w:rsidP="00A277F5">
      <w:pPr>
        <w:pStyle w:val="Level2"/>
      </w:pPr>
      <w:r>
        <w:t xml:space="preserve">If the Provider does not wish to, or is unable to tender, all documents should be deleted or destroyed. </w:t>
      </w:r>
    </w:p>
    <w:p w14:paraId="26561B5A" w14:textId="2888DE3A" w:rsidR="006F2958" w:rsidRDefault="006F2958" w:rsidP="00A277F5">
      <w:pPr>
        <w:pStyle w:val="Level2"/>
      </w:pPr>
      <w:r>
        <w:lastRenderedPageBreak/>
        <w:t xml:space="preserve">Providers are required to read all of the documents included within this tender package carefully and ensure that the following documents are </w:t>
      </w:r>
      <w:r w:rsidR="003D465B">
        <w:t xml:space="preserve">fully completed as requested and </w:t>
      </w:r>
      <w:r>
        <w:t xml:space="preserve">submitted with their tender: </w:t>
      </w:r>
    </w:p>
    <w:p w14:paraId="4C28FEA0" w14:textId="77777777" w:rsidR="00EF2F80" w:rsidRDefault="00EF2F80" w:rsidP="00EF2F80">
      <w:pPr>
        <w:pStyle w:val="Level4"/>
      </w:pPr>
      <w:r>
        <w:t>Annex 2 – Glazing Pricing Schedules (Emergency and Routine (2nr.))</w:t>
      </w:r>
    </w:p>
    <w:p w14:paraId="5BBD3097" w14:textId="77777777" w:rsidR="00EF2F80" w:rsidRDefault="00EF2F80" w:rsidP="00EF2F80">
      <w:pPr>
        <w:pStyle w:val="Level4"/>
      </w:pPr>
      <w:r>
        <w:t xml:space="preserve">Appendix 2 – Safeguarding Commitment </w:t>
      </w:r>
    </w:p>
    <w:p w14:paraId="03FE035A" w14:textId="77777777" w:rsidR="00EF2F80" w:rsidRDefault="00EF2F80" w:rsidP="00EF2F80">
      <w:pPr>
        <w:pStyle w:val="Level4"/>
      </w:pPr>
      <w:r>
        <w:t xml:space="preserve">Appendix 3 – Selection Questionnaire </w:t>
      </w:r>
    </w:p>
    <w:p w14:paraId="42D335CA" w14:textId="77777777" w:rsidR="00EF2F80" w:rsidRDefault="00EF2F80" w:rsidP="00EF2F80">
      <w:pPr>
        <w:pStyle w:val="Level4"/>
      </w:pPr>
      <w:r>
        <w:t>Appendix 4 – Certificate of Bona Fides</w:t>
      </w:r>
    </w:p>
    <w:p w14:paraId="3BC352A9" w14:textId="77777777" w:rsidR="00EF2F80" w:rsidRDefault="00EF2F80" w:rsidP="00EF2F80">
      <w:pPr>
        <w:pStyle w:val="Level4"/>
      </w:pPr>
      <w:r>
        <w:t xml:space="preserve">Appendix 5 – Equality and Diversity Commitment </w:t>
      </w:r>
    </w:p>
    <w:p w14:paraId="4F46F3C9" w14:textId="77777777" w:rsidR="00EF2F80" w:rsidRDefault="00EF2F80" w:rsidP="00EF2F80">
      <w:pPr>
        <w:pStyle w:val="Level4"/>
      </w:pPr>
      <w:r>
        <w:t>Appendix 6 – Form of Tender</w:t>
      </w:r>
    </w:p>
    <w:p w14:paraId="7003506A" w14:textId="77777777" w:rsidR="00EF2F80" w:rsidRDefault="00EF2F80" w:rsidP="00EF2F80">
      <w:pPr>
        <w:pStyle w:val="Level4"/>
      </w:pPr>
      <w:r>
        <w:t>Appendix 7 – Non Disclosure Agreement</w:t>
      </w:r>
    </w:p>
    <w:p w14:paraId="643D453E" w14:textId="77777777" w:rsidR="006F2958" w:rsidRDefault="006F2958" w:rsidP="00A277F5">
      <w:pPr>
        <w:pStyle w:val="Level2"/>
      </w:pPr>
      <w:r>
        <w:t xml:space="preserve">Providers are instructed not to include any documentation other than that requested above, additional marketing material will not be read. </w:t>
      </w:r>
    </w:p>
    <w:p w14:paraId="1D9644CD" w14:textId="77777777" w:rsidR="006F2958" w:rsidRDefault="006F2958" w:rsidP="00A277F5">
      <w:pPr>
        <w:pStyle w:val="Level1"/>
      </w:pPr>
      <w:bookmarkStart w:id="2" w:name="_Toc532549877"/>
      <w:r>
        <w:t>Details of the Programme</w:t>
      </w:r>
      <w:bookmarkEnd w:id="2"/>
    </w:p>
    <w:p w14:paraId="28DA27D1" w14:textId="77777777" w:rsidR="006F2958" w:rsidRDefault="006F2958" w:rsidP="00A277F5">
      <w:pPr>
        <w:pStyle w:val="Level2"/>
      </w:pPr>
      <w:r w:rsidRPr="00A277F5">
        <w:t>Gentoo currently has 29,026 properties located in predominately 5 geographical management areas in the City of Sunderland, Houghton/Hetton and Washington. Within this housing stock 28,324 are tenanted properties and 702 are leasehold. The numbers of tenanted and leasehold properties may vary throughout the duration of the Programme.</w:t>
      </w:r>
    </w:p>
    <w:p w14:paraId="58D12BB9" w14:textId="1EC21F02" w:rsidR="00EF2F80" w:rsidRDefault="00EF2F80" w:rsidP="00900671">
      <w:pPr>
        <w:pStyle w:val="Level2"/>
      </w:pPr>
      <w:r>
        <w:t xml:space="preserve">At present, Gentoo directly employ a small number of glaziers to meet the demands </w:t>
      </w:r>
      <w:r w:rsidR="00900671">
        <w:t xml:space="preserve">of its customers across the city. However, this demand regularly exceeds the capabilities of the team. Therefore, this Procurement exercise is being issued so that this shortfall can be met. </w:t>
      </w:r>
    </w:p>
    <w:p w14:paraId="201388DD" w14:textId="3C117966" w:rsidR="00E229E0" w:rsidRDefault="00EF2F80" w:rsidP="00EF2F80">
      <w:pPr>
        <w:pStyle w:val="Level2"/>
      </w:pPr>
      <w:r>
        <w:t xml:space="preserve">The works Gentoo wish to procure can be broken down into three elements: </w:t>
      </w:r>
    </w:p>
    <w:p w14:paraId="49D7D95D" w14:textId="5E4A0ED1" w:rsidR="00EF2F80" w:rsidRDefault="00EF2F80" w:rsidP="00EF2F80">
      <w:pPr>
        <w:pStyle w:val="Level3"/>
      </w:pPr>
      <w:r>
        <w:t xml:space="preserve">Attend a designated property which has suffered damage to the glazing and board up/make safe the affected window. </w:t>
      </w:r>
    </w:p>
    <w:p w14:paraId="01E70C3B" w14:textId="198F7B8B" w:rsidR="00EF2F80" w:rsidRDefault="00EF2F80" w:rsidP="00EF2F80">
      <w:pPr>
        <w:pStyle w:val="Level3"/>
      </w:pPr>
      <w:r>
        <w:t xml:space="preserve">Conduct a survey of the window, measure up and prepare an order for the supply of a glazed unit to replace that which has been damaged. </w:t>
      </w:r>
    </w:p>
    <w:p w14:paraId="507AC6A9" w14:textId="53A1BF85" w:rsidR="004D6D4E" w:rsidRPr="004D6D4E" w:rsidRDefault="00EF2F80" w:rsidP="00900671">
      <w:pPr>
        <w:pStyle w:val="Level3"/>
      </w:pPr>
      <w:r>
        <w:t xml:space="preserve">Re-attend the property within the designated timescale and fit the new unit to the affected window. </w:t>
      </w:r>
    </w:p>
    <w:p w14:paraId="1BD76732" w14:textId="01BE7515" w:rsidR="007A6F8A" w:rsidRPr="007A6F8A" w:rsidRDefault="0048277A" w:rsidP="0048277A">
      <w:pPr>
        <w:pStyle w:val="Level1"/>
        <w:rPr>
          <w:rStyle w:val="Level1asheadingtext"/>
          <w:b/>
          <w:bCs w:val="0"/>
        </w:rPr>
      </w:pPr>
      <w:r>
        <w:t xml:space="preserve"> </w:t>
      </w:r>
      <w:bookmarkStart w:id="3" w:name="_Toc500754977"/>
      <w:bookmarkStart w:id="4" w:name="_Toc532549878"/>
      <w:r w:rsidR="007A6F8A" w:rsidRPr="007A6F8A">
        <w:rPr>
          <w:rStyle w:val="Level1asheadingtext"/>
          <w:b/>
          <w:bCs w:val="0"/>
        </w:rPr>
        <w:t>Gentoo's objectives</w:t>
      </w:r>
      <w:bookmarkEnd w:id="3"/>
      <w:bookmarkEnd w:id="4"/>
    </w:p>
    <w:p w14:paraId="319EB66B" w14:textId="77777777" w:rsidR="007A6F8A" w:rsidRPr="007A6F8A" w:rsidRDefault="007A6F8A" w:rsidP="007A6F8A">
      <w:pPr>
        <w:pStyle w:val="Level2"/>
      </w:pPr>
      <w:r w:rsidRPr="007A6F8A">
        <w:t>Gentoo's aims and objectives are:</w:t>
      </w:r>
    </w:p>
    <w:p w14:paraId="30C8E4C3" w14:textId="77777777" w:rsidR="007A6F8A" w:rsidRPr="007A6F8A" w:rsidRDefault="007A6F8A" w:rsidP="007A6F8A">
      <w:pPr>
        <w:pStyle w:val="Level3"/>
      </w:pPr>
      <w:r w:rsidRPr="007A6F8A">
        <w:rPr>
          <w:b/>
        </w:rPr>
        <w:t>Value for money</w:t>
      </w:r>
      <w:r w:rsidRPr="007A6F8A">
        <w:t xml:space="preserve"> – Gentoo is committed to achieving value for money. In particular, Gentoo is looking for delivery within its affordable rates for capital improvements derived from the budget. The proposed framework arrangement is intended to deliver improved quality, improved programme management, reduced administration as well as reduced costs and extended warranties in support of this objective. The Contracts (as defined below) will enable Gentoo to </w:t>
      </w:r>
      <w:r w:rsidRPr="007A6F8A">
        <w:lastRenderedPageBreak/>
        <w:t>work closely with the Providers and in addition will provide Gentoo with the opportunity to look at value engineering initiatives in relation to both the management and delivery of the works and further drive efficiencies and secure cost predictability and cost savings throughout the duration of the Programme.</w:t>
      </w:r>
    </w:p>
    <w:p w14:paraId="25FCE808" w14:textId="6F69DB37" w:rsidR="007A6F8A" w:rsidRPr="007A6F8A" w:rsidRDefault="007A6F8A" w:rsidP="007A6F8A">
      <w:pPr>
        <w:pStyle w:val="Level3"/>
      </w:pPr>
      <w:r w:rsidRPr="007A6F8A">
        <w:rPr>
          <w:b/>
        </w:rPr>
        <w:t>Delivery to timescales</w:t>
      </w:r>
      <w:r w:rsidRPr="007A6F8A">
        <w:t xml:space="preserve"> – Gentoo’s </w:t>
      </w:r>
      <w:r w:rsidR="000F3912">
        <w:t xml:space="preserve">previous </w:t>
      </w:r>
      <w:r w:rsidRPr="007A6F8A">
        <w:t>procurement approach, o</w:t>
      </w:r>
      <w:r w:rsidR="000F3912">
        <w:t>n a project by project basis, held</w:t>
      </w:r>
      <w:r w:rsidRPr="007A6F8A">
        <w:t xml:space="preserve"> inherent risks in regards to timescales.  There are a number of tasks involved in each procurement (leaseholder consultation, inviting tenders, evaluating tender returns etc.) which this framework arrangement is intended to reduce the complexity of the administration. There will also be the opportunity to work with the Providers to review the programming of works to increase certainty and completion within agreed timescales.</w:t>
      </w:r>
    </w:p>
    <w:p w14:paraId="725E308D" w14:textId="226EEDE4" w:rsidR="007A6F8A" w:rsidRPr="007A6F8A" w:rsidRDefault="007A6F8A" w:rsidP="007A6F8A">
      <w:pPr>
        <w:pStyle w:val="Level3"/>
      </w:pPr>
      <w:r w:rsidRPr="007A6F8A">
        <w:rPr>
          <w:b/>
        </w:rPr>
        <w:t>Delivery to quality standards</w:t>
      </w:r>
      <w:r w:rsidRPr="007A6F8A">
        <w:t xml:space="preserve"> –</w:t>
      </w:r>
      <w:r w:rsidR="00B933EA">
        <w:t>Gentoo intends to adopt a tightly controlled performance and quality standard throughout this framework. Failure to meet with the standards specified within this document will result in the Providers contract termination</w:t>
      </w:r>
      <w:r w:rsidRPr="007A6F8A">
        <w:t>.</w:t>
      </w:r>
    </w:p>
    <w:p w14:paraId="22799386" w14:textId="77777777" w:rsidR="007A6F8A" w:rsidRPr="007A6F8A" w:rsidRDefault="007A6F8A" w:rsidP="007A6F8A">
      <w:pPr>
        <w:pStyle w:val="Level3"/>
      </w:pPr>
      <w:r w:rsidRPr="007A6F8A">
        <w:rPr>
          <w:b/>
        </w:rPr>
        <w:t>Increased customer satisfaction</w:t>
      </w:r>
      <w:r w:rsidRPr="007A6F8A">
        <w:t xml:space="preserve"> – The new framework will allow Gentoo to set up review and feedback sessions with residents to focus on improving levels of engagement and satisfaction.  As a result of improved efficiencies, the Providers should become fully familiar with the work and be able to complete all operations in the minimum time required which again will improve resident satisfaction.</w:t>
      </w:r>
    </w:p>
    <w:p w14:paraId="58AEA944" w14:textId="77777777" w:rsidR="007A6F8A" w:rsidRPr="007A6F8A" w:rsidRDefault="007A6F8A" w:rsidP="007A6F8A">
      <w:pPr>
        <w:pStyle w:val="Level3"/>
      </w:pPr>
      <w:r w:rsidRPr="007A6F8A">
        <w:rPr>
          <w:b/>
        </w:rPr>
        <w:t>Risk reduction</w:t>
      </w:r>
      <w:r w:rsidRPr="007A6F8A">
        <w:t xml:space="preserve"> – This framework arrangement will allocate risk to the parties best able to manage it, give Gentoo an opportunity to mitigate such risks and in addition, should also:</w:t>
      </w:r>
    </w:p>
    <w:p w14:paraId="7827131E" w14:textId="77777777" w:rsidR="007A6F8A" w:rsidRPr="009E0699" w:rsidRDefault="007A6F8A" w:rsidP="00B95EC5">
      <w:pPr>
        <w:pStyle w:val="Level4"/>
      </w:pPr>
      <w:r>
        <w:t>c</w:t>
      </w:r>
      <w:r w:rsidRPr="009E0699">
        <w:t>reate an environment of continuous improvement</w:t>
      </w:r>
      <w:r>
        <w:t>;</w:t>
      </w:r>
    </w:p>
    <w:p w14:paraId="4CAC31E1" w14:textId="77777777" w:rsidR="007A6F8A" w:rsidRPr="009E0699" w:rsidRDefault="007A6F8A" w:rsidP="00B95EC5">
      <w:pPr>
        <w:pStyle w:val="Level4"/>
      </w:pPr>
      <w:r>
        <w:t>reduce the e</w:t>
      </w:r>
      <w:r w:rsidRPr="009E0699">
        <w:t>nvironmental impact of this procurement</w:t>
      </w:r>
      <w:r>
        <w:t>; and</w:t>
      </w:r>
    </w:p>
    <w:p w14:paraId="05025A16" w14:textId="77777777" w:rsidR="007A6F8A" w:rsidRDefault="007A6F8A" w:rsidP="00B95EC5">
      <w:pPr>
        <w:pStyle w:val="Level4"/>
      </w:pPr>
      <w:r>
        <w:t>s</w:t>
      </w:r>
      <w:r w:rsidRPr="009E0699">
        <w:t xml:space="preserve">upport Gentoo’s </w:t>
      </w:r>
      <w:r>
        <w:t>vision (being Great Homes - Strong Communities - Inspired People) and values (being do the right thing, make a difference, work together, keep learning and give all you've got).</w:t>
      </w:r>
    </w:p>
    <w:p w14:paraId="4646AD32" w14:textId="77777777" w:rsidR="007A6F8A" w:rsidRDefault="007A6F8A" w:rsidP="00C346AE">
      <w:pPr>
        <w:pStyle w:val="Level3"/>
      </w:pPr>
      <w:r w:rsidRPr="00BA4972">
        <w:rPr>
          <w:b/>
          <w:bCs/>
        </w:rPr>
        <w:t xml:space="preserve">Health and safety </w:t>
      </w:r>
      <w:r>
        <w:t xml:space="preserve">– </w:t>
      </w:r>
      <w:r w:rsidRPr="009E0699">
        <w:t xml:space="preserve">Gentoo </w:t>
      </w:r>
      <w:r>
        <w:t>is</w:t>
      </w:r>
      <w:r w:rsidRPr="009E0699">
        <w:t xml:space="preserve"> committed to achieving the</w:t>
      </w:r>
      <w:r>
        <w:t xml:space="preserve"> highest possible standards of health and s</w:t>
      </w:r>
      <w:r w:rsidRPr="009E0699">
        <w:t>afety</w:t>
      </w:r>
      <w:r>
        <w:t>.</w:t>
      </w:r>
    </w:p>
    <w:p w14:paraId="206F41A4" w14:textId="46EC5639" w:rsidR="007A6F8A" w:rsidRDefault="007A6F8A" w:rsidP="00C346AE">
      <w:pPr>
        <w:pStyle w:val="Level3"/>
      </w:pPr>
      <w:r w:rsidRPr="00BA4972">
        <w:rPr>
          <w:b/>
          <w:bCs/>
        </w:rPr>
        <w:t xml:space="preserve">Equality and diversity </w:t>
      </w:r>
      <w:r>
        <w:t>– Gentoo is</w:t>
      </w:r>
      <w:r w:rsidRPr="009E0699">
        <w:t xml:space="preserve"> committed to working with </w:t>
      </w:r>
      <w:r>
        <w:t xml:space="preserve">its </w:t>
      </w:r>
      <w:r w:rsidRPr="009E0699">
        <w:t xml:space="preserve">customers, staff, </w:t>
      </w:r>
      <w:r w:rsidR="004E6154">
        <w:t>p</w:t>
      </w:r>
      <w:r>
        <w:t>rovider</w:t>
      </w:r>
      <w:r w:rsidRPr="009E0699">
        <w:t>s and suppliers, to advance equality of opportunity, eliminate discrimination, foster good relations, and to develop and deliver excellent products and services which are relevant, responsive and sensitive to the individual</w:t>
      </w:r>
      <w:r>
        <w:t xml:space="preserve"> needs of its </w:t>
      </w:r>
      <w:r w:rsidRPr="009E0699">
        <w:t xml:space="preserve">existing and future customers.  </w:t>
      </w:r>
      <w:r>
        <w:t xml:space="preserve"> Gentoo</w:t>
      </w:r>
      <w:r w:rsidRPr="009E0699">
        <w:t xml:space="preserve"> will ensure that all sect</w:t>
      </w:r>
      <w:r>
        <w:t xml:space="preserve">ions of the community in which the organisation works </w:t>
      </w:r>
      <w:r w:rsidRPr="009E0699">
        <w:t xml:space="preserve">have equal access to those services. </w:t>
      </w:r>
      <w:r>
        <w:t>Gentoo is</w:t>
      </w:r>
      <w:r w:rsidRPr="009E0699">
        <w:t xml:space="preserve"> committed to the principles of equality, diversity and inclusion throughout the organisation</w:t>
      </w:r>
      <w:r>
        <w:t>. Gentoo is</w:t>
      </w:r>
      <w:r w:rsidRPr="009E0699">
        <w:t xml:space="preserve"> committed to not only meeting legal requirements, but going beyond these, turning good practice into excellent practice.</w:t>
      </w:r>
      <w:r>
        <w:t xml:space="preserve"> Provider</w:t>
      </w:r>
      <w:r w:rsidRPr="000D5FD4">
        <w:t>s are required to confirm their commitment to these principles by completing and signing the equality and diversity commitment which appears at A</w:t>
      </w:r>
      <w:r w:rsidR="005C3599">
        <w:t>ppendix 5</w:t>
      </w:r>
      <w:r w:rsidRPr="000D5FD4">
        <w:t>.</w:t>
      </w:r>
    </w:p>
    <w:p w14:paraId="6735E853" w14:textId="77777777" w:rsidR="007A6F8A" w:rsidRPr="007A6F8A" w:rsidRDefault="007A6F8A" w:rsidP="00C346AE">
      <w:pPr>
        <w:pStyle w:val="Level3"/>
      </w:pPr>
      <w:r w:rsidRPr="007A6F8A">
        <w:rPr>
          <w:b/>
        </w:rPr>
        <w:lastRenderedPageBreak/>
        <w:t>Environmental impact</w:t>
      </w:r>
      <w:r w:rsidRPr="007A6F8A">
        <w:t xml:space="preserve"> – Gentoo is committed to becoming smarter in the way it consumes resources and to reducing the negative impacts that businesses and individuals have on the planet. Gentoo call this being more ‘Planet Smart’. Gentoo is fully committed to making its operations less environmentally damaging and everyone is working internally to reduce its direct operational impact, and Gentoo would also want its partners, suppliers and subcontractors to reduce their impact too.</w:t>
      </w:r>
    </w:p>
    <w:p w14:paraId="1A1E9764" w14:textId="77777777" w:rsidR="007A6F8A" w:rsidRDefault="007A6F8A" w:rsidP="00C346AE">
      <w:pPr>
        <w:pStyle w:val="Level3"/>
      </w:pPr>
      <w:r w:rsidRPr="007A6F8A">
        <w:rPr>
          <w:b/>
        </w:rPr>
        <w:t>Work and learning</w:t>
      </w:r>
      <w:r w:rsidRPr="007A6F8A">
        <w:t xml:space="preserve"> – Gentoo is committed to contributing to the development of construction skills in the labour market, especially for new entrants to the industry and to maximise the employment opportunities for the long-term unemployed and people that are leaving education and training programmes.</w:t>
      </w:r>
    </w:p>
    <w:p w14:paraId="22A285A3" w14:textId="62AB8E9F" w:rsidR="007A6F8A" w:rsidRDefault="001F1493" w:rsidP="00484DBB">
      <w:pPr>
        <w:pStyle w:val="Level1"/>
      </w:pPr>
      <w:bookmarkStart w:id="5" w:name="_Toc532549879"/>
      <w:r>
        <w:t>Form of Contract</w:t>
      </w:r>
      <w:bookmarkEnd w:id="5"/>
    </w:p>
    <w:p w14:paraId="6A8B41F3" w14:textId="7A00C6A1" w:rsidR="001F1493" w:rsidRDefault="001F1493" w:rsidP="00484DBB">
      <w:pPr>
        <w:pStyle w:val="Level2"/>
      </w:pPr>
      <w:r>
        <w:t>Gentoo will enter into the following contract</w:t>
      </w:r>
      <w:r w:rsidR="00C346AE">
        <w:t>(</w:t>
      </w:r>
      <w:r>
        <w:t>s</w:t>
      </w:r>
      <w:r w:rsidR="00C346AE">
        <w:t>)</w:t>
      </w:r>
      <w:r>
        <w:t xml:space="preserve"> with the successful Provider(s):</w:t>
      </w:r>
    </w:p>
    <w:p w14:paraId="5F14F938" w14:textId="6C7E7049" w:rsidR="001F1493" w:rsidRDefault="001F1493" w:rsidP="00484DBB">
      <w:pPr>
        <w:pStyle w:val="Level3"/>
      </w:pPr>
      <w:r>
        <w:t xml:space="preserve">The JCT Framework Agreement </w:t>
      </w:r>
      <w:r w:rsidR="00891BE0">
        <w:t>(</w:t>
      </w:r>
      <w:r>
        <w:t>2016 Edition</w:t>
      </w:r>
      <w:r w:rsidR="00891BE0">
        <w:t>),</w:t>
      </w:r>
      <w:r>
        <w:t xml:space="preserve"> will be used as t</w:t>
      </w:r>
      <w:r w:rsidR="00484DBB">
        <w:t xml:space="preserve">he overarching form of contract. </w:t>
      </w:r>
    </w:p>
    <w:p w14:paraId="4FED7B6E" w14:textId="0D4ADACC" w:rsidR="007A6F8A" w:rsidRDefault="00C346AE" w:rsidP="00C346AE">
      <w:pPr>
        <w:pStyle w:val="Level3"/>
      </w:pPr>
      <w:r>
        <w:t xml:space="preserve">The underlying from of Contract will be the JCT MTC (Measured Term Contract), 2016 edition. </w:t>
      </w:r>
    </w:p>
    <w:p w14:paraId="0BB8848D" w14:textId="7A0409AF" w:rsidR="00C346AE" w:rsidRDefault="00C346AE" w:rsidP="00C346AE">
      <w:pPr>
        <w:pStyle w:val="Level3"/>
      </w:pPr>
      <w:r>
        <w:t xml:space="preserve">Both contracts are issued by the Joint Contracts Tribunal (JCT, and are designed to work in conjunction with one another. </w:t>
      </w:r>
    </w:p>
    <w:p w14:paraId="64A51429" w14:textId="6A9B6037" w:rsidR="007A6F8A" w:rsidRDefault="00484DBB" w:rsidP="00C905FA">
      <w:pPr>
        <w:pStyle w:val="Level2"/>
      </w:pPr>
      <w:r>
        <w:t>A</w:t>
      </w:r>
      <w:r w:rsidR="00C346AE">
        <w:t xml:space="preserve"> simple </w:t>
      </w:r>
      <w:r>
        <w:t xml:space="preserve">overview of </w:t>
      </w:r>
      <w:r w:rsidR="00C346AE">
        <w:t xml:space="preserve">how the </w:t>
      </w:r>
      <w:r>
        <w:t xml:space="preserve">contracts </w:t>
      </w:r>
      <w:r w:rsidR="00C346AE">
        <w:t xml:space="preserve">work </w:t>
      </w:r>
      <w:r>
        <w:t>is as follows:</w:t>
      </w:r>
    </w:p>
    <w:p w14:paraId="58D07C7F" w14:textId="2BE8A332" w:rsidR="00484DBB" w:rsidRDefault="00C346AE" w:rsidP="00CE67C2">
      <w:pPr>
        <w:jc w:val="center"/>
        <w:rPr>
          <w:rFonts w:ascii="Arial" w:hAnsi="Arial" w:cs="Arial"/>
          <w:sz w:val="22"/>
          <w:szCs w:val="22"/>
          <w:lang w:eastAsia="en-GB"/>
        </w:rPr>
      </w:pPr>
      <w:r w:rsidRPr="00C346AE">
        <w:rPr>
          <w:noProof/>
          <w:lang w:eastAsia="en-GB"/>
        </w:rPr>
        <w:drawing>
          <wp:inline distT="0" distB="0" distL="0" distR="0" wp14:anchorId="5C177479" wp14:editId="2DDA5481">
            <wp:extent cx="4886325" cy="1343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86325" cy="1343025"/>
                    </a:xfrm>
                    <a:prstGeom prst="rect">
                      <a:avLst/>
                    </a:prstGeom>
                    <a:noFill/>
                    <a:ln>
                      <a:noFill/>
                    </a:ln>
                  </pic:spPr>
                </pic:pic>
              </a:graphicData>
            </a:graphic>
          </wp:inline>
        </w:drawing>
      </w:r>
    </w:p>
    <w:p w14:paraId="5E8F68CA" w14:textId="77777777" w:rsidR="00484DBB" w:rsidRDefault="00484DBB" w:rsidP="006F2958">
      <w:pPr>
        <w:rPr>
          <w:rFonts w:ascii="Arial" w:hAnsi="Arial" w:cs="Arial"/>
          <w:sz w:val="22"/>
          <w:szCs w:val="22"/>
          <w:lang w:eastAsia="en-GB"/>
        </w:rPr>
      </w:pPr>
    </w:p>
    <w:p w14:paraId="2C0343A2" w14:textId="77777777" w:rsidR="007A6F8A" w:rsidRDefault="007A6F8A" w:rsidP="006F2958">
      <w:pPr>
        <w:rPr>
          <w:rFonts w:ascii="Arial" w:hAnsi="Arial" w:cs="Arial"/>
          <w:sz w:val="22"/>
          <w:szCs w:val="22"/>
          <w:lang w:eastAsia="en-GB"/>
        </w:rPr>
      </w:pPr>
    </w:p>
    <w:p w14:paraId="4C69A4C8" w14:textId="77777777" w:rsidR="00162F57" w:rsidRDefault="00162F57" w:rsidP="00162F57">
      <w:pPr>
        <w:pStyle w:val="Level2"/>
      </w:pPr>
      <w:r>
        <w:t xml:space="preserve">The JCT Framework Agreement, (or the JCT FA), emerged from the Egan report, </w:t>
      </w:r>
      <w:r w:rsidRPr="00CE79A0">
        <w:rPr>
          <w:i/>
        </w:rPr>
        <w:t>“Rethinking Construction”</w:t>
      </w:r>
      <w:r>
        <w:t xml:space="preserve">, which, in simple terms, lays out the benefits of keeping project teams together for longer periods, these benefits include: </w:t>
      </w:r>
    </w:p>
    <w:p w14:paraId="2E7840F5" w14:textId="77777777" w:rsidR="00162F57" w:rsidRDefault="00162F57" w:rsidP="00162F57">
      <w:pPr>
        <w:pStyle w:val="Level4"/>
      </w:pPr>
      <w:r>
        <w:t>I</w:t>
      </w:r>
      <w:r w:rsidRPr="00E97EE4">
        <w:t>mproved efficienc</w:t>
      </w:r>
      <w:r>
        <w:t>y</w:t>
      </w:r>
    </w:p>
    <w:p w14:paraId="5660B5CB" w14:textId="77777777" w:rsidR="00162F57" w:rsidRDefault="00162F57" w:rsidP="00162F57">
      <w:pPr>
        <w:pStyle w:val="Level4"/>
      </w:pPr>
      <w:r>
        <w:t>I</w:t>
      </w:r>
      <w:r w:rsidRPr="00E97EE4">
        <w:t xml:space="preserve">ncentives for investment in people </w:t>
      </w:r>
      <w:r>
        <w:t>(Social value)</w:t>
      </w:r>
    </w:p>
    <w:p w14:paraId="572B0ED3" w14:textId="77777777" w:rsidR="00162F57" w:rsidRDefault="00162F57" w:rsidP="00162F57">
      <w:pPr>
        <w:pStyle w:val="Level4"/>
      </w:pPr>
      <w:r>
        <w:t>R</w:t>
      </w:r>
      <w:r w:rsidRPr="00E97EE4">
        <w:t xml:space="preserve">educed costs </w:t>
      </w:r>
      <w:r>
        <w:t>through repetition</w:t>
      </w:r>
    </w:p>
    <w:p w14:paraId="29E4ABF1" w14:textId="77777777" w:rsidR="00162F57" w:rsidRDefault="00162F57" w:rsidP="00162F57">
      <w:pPr>
        <w:pStyle w:val="Level4"/>
      </w:pPr>
      <w:r>
        <w:t>Lower administrative costs</w:t>
      </w:r>
    </w:p>
    <w:p w14:paraId="44A4F69F" w14:textId="77777777" w:rsidR="00162F57" w:rsidRDefault="00162F57" w:rsidP="00162F57">
      <w:pPr>
        <w:pStyle w:val="Level4"/>
      </w:pPr>
      <w:r>
        <w:t>Quicker processes</w:t>
      </w:r>
    </w:p>
    <w:p w14:paraId="079602D7" w14:textId="77777777" w:rsidR="00162F57" w:rsidRDefault="00162F57" w:rsidP="00162F57">
      <w:pPr>
        <w:pStyle w:val="Level4"/>
      </w:pPr>
      <w:r>
        <w:t>No need for an adversarial approach</w:t>
      </w:r>
    </w:p>
    <w:p w14:paraId="54EBF594" w14:textId="77777777" w:rsidR="00162F57" w:rsidRDefault="00162F57" w:rsidP="00162F57">
      <w:pPr>
        <w:pStyle w:val="Level3"/>
      </w:pPr>
      <w:r>
        <w:lastRenderedPageBreak/>
        <w:t xml:space="preserve">The contract heavily focusses on building relationships and working collaboratively, with a view to avoiding the need for any adversarial situations. </w:t>
      </w:r>
    </w:p>
    <w:p w14:paraId="6E39B52B" w14:textId="2372D7A3" w:rsidR="007A6F8A" w:rsidRDefault="003B6347" w:rsidP="003B6347">
      <w:pPr>
        <w:pStyle w:val="Level2"/>
      </w:pPr>
      <w:r>
        <w:t xml:space="preserve">Further details regarding the contract particulars can be found within Annex </w:t>
      </w:r>
      <w:r w:rsidR="005C3599">
        <w:t>1</w:t>
      </w:r>
      <w:r>
        <w:t>, Providers are required to familiarise themselves with these particulars and the forms of Contract prior to Tendering and prepare to work under the JCT Framework Agreement, 2016 and</w:t>
      </w:r>
      <w:r w:rsidR="00AD487A">
        <w:t xml:space="preserve"> the JCT MTC as mentioned above</w:t>
      </w:r>
      <w:r>
        <w:t xml:space="preserve">. </w:t>
      </w:r>
    </w:p>
    <w:p w14:paraId="5546C15E" w14:textId="76120B37" w:rsidR="00973DE1" w:rsidRDefault="00973DE1" w:rsidP="00973DE1">
      <w:pPr>
        <w:pStyle w:val="Level2"/>
      </w:pPr>
      <w:r>
        <w:t xml:space="preserve">Gentoo intend to appoint a maximum of </w:t>
      </w:r>
      <w:r w:rsidR="00C70646">
        <w:t xml:space="preserve">four </w:t>
      </w:r>
      <w:r>
        <w:t xml:space="preserve">Providers to </w:t>
      </w:r>
      <w:r w:rsidR="00C70646">
        <w:t>this framework</w:t>
      </w:r>
      <w:r>
        <w:t xml:space="preserve">. As described within the JCT Framework Agreement 2016, </w:t>
      </w:r>
      <w:r w:rsidR="00C70646">
        <w:t xml:space="preserve">it is anticipated that all glazing works </w:t>
      </w:r>
      <w:r>
        <w:t xml:space="preserve">will be awarded to the </w:t>
      </w:r>
      <w:r w:rsidR="00C70646">
        <w:t>Provider who provides the best value tender</w:t>
      </w:r>
      <w:r>
        <w:t xml:space="preserve">. </w:t>
      </w:r>
      <w:r w:rsidR="00C70646">
        <w:t xml:space="preserve">This is what is known as a “direct award” procedure. The continuation of work being directly awarded will be predicated on the </w:t>
      </w:r>
      <w:r>
        <w:t xml:space="preserve">number one ranked Provider </w:t>
      </w:r>
      <w:r w:rsidR="00C70646">
        <w:t xml:space="preserve">being able to comply with </w:t>
      </w:r>
      <w:r w:rsidR="0046736B">
        <w:t xml:space="preserve">Gentoo’s required timeframes for this work and </w:t>
      </w:r>
      <w:r>
        <w:t>costs being in line with those submitted at tende</w:t>
      </w:r>
      <w:r w:rsidR="00DC2A5A">
        <w:t>r stage.</w:t>
      </w:r>
    </w:p>
    <w:p w14:paraId="73086243" w14:textId="37784D5D" w:rsidR="003B6347" w:rsidRDefault="003B6347" w:rsidP="003B6347">
      <w:pPr>
        <w:pStyle w:val="Level2"/>
      </w:pPr>
      <w:r>
        <w:t xml:space="preserve">In situations where costs are unable to be agreed with the number one ranked Provider, </w:t>
      </w:r>
      <w:r w:rsidR="00AF51A0">
        <w:t xml:space="preserve">as per the guidance provided by the JCT Framework Agreement, </w:t>
      </w:r>
      <w:r>
        <w:t>Gentoo may enter into negotiations with the second ranked Provider</w:t>
      </w:r>
      <w:r w:rsidR="00DC2A5A">
        <w:t>. A</w:t>
      </w:r>
      <w:r>
        <w:t xml:space="preserve">lternatively, </w:t>
      </w:r>
      <w:r w:rsidR="00DC2A5A">
        <w:t xml:space="preserve">Gentoo </w:t>
      </w:r>
      <w:r>
        <w:t xml:space="preserve">may choose to award the works via a mini-competition procedure involving all </w:t>
      </w:r>
      <w:r w:rsidR="00DC2A5A">
        <w:t>four</w:t>
      </w:r>
      <w:r>
        <w:t xml:space="preserve"> Providers on the </w:t>
      </w:r>
      <w:r w:rsidR="00DC2A5A">
        <w:t>framework</w:t>
      </w:r>
      <w:r>
        <w:t xml:space="preserve">. </w:t>
      </w:r>
    </w:p>
    <w:p w14:paraId="22B400C4" w14:textId="111D8B59" w:rsidR="00973DE1" w:rsidRDefault="00973DE1" w:rsidP="00973DE1">
      <w:pPr>
        <w:pStyle w:val="Level2"/>
      </w:pPr>
      <w:r w:rsidRPr="00AF51A0">
        <w:t xml:space="preserve">It is therefore Gentoo’s intention that only one Provider will be awarded </w:t>
      </w:r>
      <w:r w:rsidR="000C479D">
        <w:t xml:space="preserve">all of </w:t>
      </w:r>
      <w:r w:rsidRPr="00AF51A0">
        <w:t>the works for the duration of the programme. Notwithstanding this provision, Gentoo reserves the right to award works to more than one Provider</w:t>
      </w:r>
      <w:r>
        <w:t>, to mini-competition all works,</w:t>
      </w:r>
      <w:r w:rsidRPr="00AF51A0">
        <w:t xml:space="preserve"> or </w:t>
      </w:r>
      <w:r>
        <w:t xml:space="preserve">to award </w:t>
      </w:r>
      <w:r w:rsidRPr="00AF51A0">
        <w:t>no work at all to any Providers due to unforeseen circumstances and/or operational or Programme delivery requirements.</w:t>
      </w:r>
    </w:p>
    <w:p w14:paraId="18EE500E" w14:textId="2776CD30" w:rsidR="00B925FD" w:rsidRDefault="001A250B" w:rsidP="001A250B">
      <w:pPr>
        <w:pStyle w:val="Level1"/>
        <w:rPr>
          <w:rStyle w:val="Level1asheadingtext"/>
          <w:b/>
        </w:rPr>
      </w:pPr>
      <w:bookmarkStart w:id="6" w:name="_Toc532549880"/>
      <w:r w:rsidRPr="001A250B">
        <w:rPr>
          <w:rStyle w:val="Level1asheadingtext"/>
          <w:b/>
        </w:rPr>
        <w:t>Evaluation Criteria</w:t>
      </w:r>
      <w:bookmarkEnd w:id="6"/>
    </w:p>
    <w:p w14:paraId="03D3B816" w14:textId="4FD8B6DE" w:rsidR="001A250B" w:rsidRDefault="001A250B" w:rsidP="00402378">
      <w:pPr>
        <w:pStyle w:val="Level2"/>
      </w:pPr>
      <w:r>
        <w:t>The tender will be evaluated in t</w:t>
      </w:r>
      <w:r w:rsidR="000C479D">
        <w:t>wo</w:t>
      </w:r>
      <w:r>
        <w:t xml:space="preserve"> stages as follows:</w:t>
      </w:r>
    </w:p>
    <w:p w14:paraId="62BD9507" w14:textId="415DEC10" w:rsidR="001A250B" w:rsidRPr="001A250B" w:rsidRDefault="001A250B" w:rsidP="000C479D">
      <w:pPr>
        <w:pStyle w:val="Level4"/>
      </w:pPr>
      <w:r w:rsidRPr="001A250B">
        <w:t>Stage 1: Initial screening assessment</w:t>
      </w:r>
      <w:r w:rsidR="000C479D">
        <w:t>; and</w:t>
      </w:r>
    </w:p>
    <w:p w14:paraId="47C2D362" w14:textId="72517856" w:rsidR="001A250B" w:rsidRDefault="001A250B" w:rsidP="00346146">
      <w:pPr>
        <w:pStyle w:val="Level4"/>
      </w:pPr>
      <w:r w:rsidRPr="001A250B">
        <w:t xml:space="preserve">Stage </w:t>
      </w:r>
      <w:r w:rsidR="000C479D">
        <w:t>2</w:t>
      </w:r>
      <w:r w:rsidRPr="001A250B">
        <w:t>: Price evaluation</w:t>
      </w:r>
    </w:p>
    <w:p w14:paraId="382D4E9B" w14:textId="7B06ADAC" w:rsidR="001A250B" w:rsidRDefault="001A250B" w:rsidP="00402378">
      <w:pPr>
        <w:pStyle w:val="Level2"/>
      </w:pPr>
      <w:r>
        <w:t xml:space="preserve">The JCT Framework Agreement and the underlying contract will be awarded on the basis of the most economically advantageous tender. Further information on the methodology can be found within the following sections. </w:t>
      </w:r>
    </w:p>
    <w:p w14:paraId="66E3AAFD" w14:textId="2DA0B840" w:rsidR="00CE0E66" w:rsidRDefault="00EB5242" w:rsidP="00402378">
      <w:pPr>
        <w:pStyle w:val="Level2"/>
      </w:pPr>
      <w:r>
        <w:t xml:space="preserve">Gentoo’s Procurement team, alongside technical representatives from Repairs &amp; Maintenance </w:t>
      </w:r>
      <w:r w:rsidR="00CE0E66">
        <w:t>will comprehensively examine and then evaluate each tender submission individually, upon</w:t>
      </w:r>
      <w:r>
        <w:t xml:space="preserve"> completion of this assessment, an analysis will be created to compare all tenderers bids</w:t>
      </w:r>
      <w:r w:rsidR="00402378">
        <w:t xml:space="preserve">. </w:t>
      </w:r>
    </w:p>
    <w:p w14:paraId="281AB543" w14:textId="4F80397B" w:rsidR="00402378" w:rsidRPr="0085761E" w:rsidRDefault="0085761E" w:rsidP="0085761E">
      <w:pPr>
        <w:pStyle w:val="Level2"/>
        <w:rPr>
          <w:b/>
        </w:rPr>
      </w:pPr>
      <w:r w:rsidRPr="0085761E">
        <w:rPr>
          <w:b/>
        </w:rPr>
        <w:t>Stage 1: Initial Screening Assessment</w:t>
      </w:r>
    </w:p>
    <w:p w14:paraId="3F3B7657" w14:textId="77777777" w:rsidR="0085761E" w:rsidRDefault="0085761E" w:rsidP="0085761E">
      <w:pPr>
        <w:pStyle w:val="Level3"/>
        <w:numPr>
          <w:ilvl w:val="2"/>
          <w:numId w:val="5"/>
        </w:numPr>
      </w:pPr>
      <w:r>
        <w:t>Providers will be subject to an initial screening assessment to confirm that:</w:t>
      </w:r>
    </w:p>
    <w:p w14:paraId="6737AC9D" w14:textId="0B095844" w:rsidR="0085761E" w:rsidRDefault="0085761E" w:rsidP="0085761E">
      <w:pPr>
        <w:pStyle w:val="Level4"/>
        <w:numPr>
          <w:ilvl w:val="3"/>
          <w:numId w:val="5"/>
        </w:numPr>
      </w:pPr>
      <w:r>
        <w:t>The Tender has been submitted on time, is completed correctly, is materially complete and meets the requirements of all of the documents contained within the original tender package;</w:t>
      </w:r>
    </w:p>
    <w:p w14:paraId="5DE5E809" w14:textId="52E3ACE3" w:rsidR="0085761E" w:rsidRDefault="0085761E" w:rsidP="0085761E">
      <w:pPr>
        <w:pStyle w:val="Level4"/>
        <w:numPr>
          <w:ilvl w:val="3"/>
          <w:numId w:val="5"/>
        </w:numPr>
      </w:pPr>
      <w:r>
        <w:lastRenderedPageBreak/>
        <w:t>The Tender is sufficiently complete to enable it to be evaluated in accordance with this Invitation to Tender Document;</w:t>
      </w:r>
    </w:p>
    <w:p w14:paraId="1D7BFA76" w14:textId="7A93BD49" w:rsidR="0085761E" w:rsidRDefault="0085761E" w:rsidP="0085761E">
      <w:pPr>
        <w:pStyle w:val="Level4"/>
        <w:numPr>
          <w:ilvl w:val="3"/>
          <w:numId w:val="5"/>
        </w:numPr>
      </w:pPr>
      <w:r>
        <w:t>The Provider has completed the Standard Selection Questionnaire set out at A</w:t>
      </w:r>
      <w:r w:rsidR="001E6FC4">
        <w:t>ppendix 3</w:t>
      </w:r>
      <w:r>
        <w:t xml:space="preserve"> and complied with the requirements; </w:t>
      </w:r>
    </w:p>
    <w:p w14:paraId="38443A30" w14:textId="14A90013" w:rsidR="0085761E" w:rsidRDefault="0085761E" w:rsidP="0085761E">
      <w:pPr>
        <w:pStyle w:val="Level4"/>
        <w:numPr>
          <w:ilvl w:val="3"/>
          <w:numId w:val="5"/>
        </w:numPr>
      </w:pPr>
      <w:r>
        <w:t>The financial standing of th</w:t>
      </w:r>
      <w:r w:rsidR="00702B74">
        <w:t xml:space="preserve">e Providers is satisfactory; </w:t>
      </w:r>
      <w:r w:rsidR="00B933EA">
        <w:t>and</w:t>
      </w:r>
    </w:p>
    <w:p w14:paraId="2C791B8E" w14:textId="5D96594A" w:rsidR="0085761E" w:rsidRDefault="0085761E" w:rsidP="0085761E">
      <w:pPr>
        <w:pStyle w:val="Level4"/>
        <w:numPr>
          <w:ilvl w:val="3"/>
          <w:numId w:val="5"/>
        </w:numPr>
      </w:pPr>
      <w:r>
        <w:t>The Providers and their subcontractors must be registered with Constructionline and an affiliated company of the SSIP by the date of the contract commencement. The Group will also consider an equal and/or approved provider.</w:t>
      </w:r>
    </w:p>
    <w:p w14:paraId="3D22E171" w14:textId="77777777" w:rsidR="0085761E" w:rsidRDefault="0085761E" w:rsidP="0085761E">
      <w:pPr>
        <w:pStyle w:val="Level3"/>
        <w:numPr>
          <w:ilvl w:val="2"/>
          <w:numId w:val="5"/>
        </w:numPr>
      </w:pPr>
      <w:r>
        <w:t>Tenders that are not substantially complete or which are non-compliant with the requirements of the Invitation to Tender Document may be rejected at this stage.</w:t>
      </w:r>
    </w:p>
    <w:p w14:paraId="7E2F7122" w14:textId="0CF54289" w:rsidR="0085761E" w:rsidRDefault="0085761E" w:rsidP="0085761E">
      <w:pPr>
        <w:pStyle w:val="Level2"/>
        <w:keepNext/>
        <w:numPr>
          <w:ilvl w:val="1"/>
          <w:numId w:val="5"/>
        </w:numPr>
      </w:pPr>
      <w:r>
        <w:rPr>
          <w:rStyle w:val="Level2asheadingtext"/>
        </w:rPr>
        <w:t>Stage 2: Price Evaluation</w:t>
      </w:r>
    </w:p>
    <w:p w14:paraId="7D141152" w14:textId="0D17B3F6" w:rsidR="0085761E" w:rsidRDefault="0085761E" w:rsidP="0085761E">
      <w:pPr>
        <w:pStyle w:val="Level3"/>
        <w:numPr>
          <w:ilvl w:val="2"/>
          <w:numId w:val="5"/>
        </w:numPr>
      </w:pPr>
      <w:r>
        <w:t>Providers wh</w:t>
      </w:r>
      <w:r w:rsidR="00973DE1">
        <w:t>om</w:t>
      </w:r>
      <w:r>
        <w:t xml:space="preserve"> are successful following the initial screening assessment will be subject to a detailed evaluation in accordance with the evaluation criteria and weightings set out below for Stage</w:t>
      </w:r>
      <w:r w:rsidR="009A679C">
        <w:t xml:space="preserve"> 2</w:t>
      </w:r>
      <w:r>
        <w:t>.</w:t>
      </w:r>
    </w:p>
    <w:p w14:paraId="05E96D41" w14:textId="54C1C6D3" w:rsidR="0085761E" w:rsidRDefault="0085761E" w:rsidP="0085761E">
      <w:pPr>
        <w:pStyle w:val="Level3"/>
        <w:numPr>
          <w:ilvl w:val="2"/>
          <w:numId w:val="5"/>
        </w:numPr>
      </w:pPr>
      <w:r>
        <w:t>During Stage 2 Gentoo reserve the right to call for further information or clarification from Providers, as appropriate, to assist in its consideration of the Tenders.</w:t>
      </w:r>
    </w:p>
    <w:p w14:paraId="671110D5" w14:textId="1268D8FF" w:rsidR="0085761E" w:rsidRDefault="0085761E" w:rsidP="0085761E">
      <w:pPr>
        <w:pStyle w:val="Level3"/>
        <w:numPr>
          <w:ilvl w:val="2"/>
          <w:numId w:val="5"/>
        </w:numPr>
      </w:pPr>
      <w:r>
        <w:t>The successful Tender(s) will be chosen from those which achieve the best score. The Tenders will be assessed according to the criteria set out below and in proportion to the following weighting:</w:t>
      </w:r>
    </w:p>
    <w:p w14:paraId="4ECD0B00" w14:textId="26C3D1A8" w:rsidR="00EE6D24" w:rsidRPr="0096252F" w:rsidRDefault="0085761E" w:rsidP="0096252F">
      <w:pPr>
        <w:pStyle w:val="Body3"/>
        <w:numPr>
          <w:ilvl w:val="0"/>
          <w:numId w:val="6"/>
        </w:numPr>
        <w:rPr>
          <w:rFonts w:cs="Arial"/>
        </w:rPr>
      </w:pPr>
      <w:r w:rsidRPr="0096252F">
        <w:rPr>
          <w:b/>
          <w:bCs/>
        </w:rPr>
        <w:t xml:space="preserve">Stage 2- </w:t>
      </w:r>
      <w:r w:rsidR="0096252F" w:rsidRPr="0096252F">
        <w:rPr>
          <w:b/>
          <w:bCs/>
        </w:rPr>
        <w:t>Price 100</w:t>
      </w:r>
      <w:r w:rsidRPr="0096252F">
        <w:rPr>
          <w:b/>
          <w:bCs/>
        </w:rPr>
        <w:t>% (</w:t>
      </w:r>
      <w:r w:rsidR="0096252F" w:rsidRPr="0096252F">
        <w:rPr>
          <w:b/>
          <w:bCs/>
        </w:rPr>
        <w:t>100 marks)</w:t>
      </w:r>
    </w:p>
    <w:p w14:paraId="5D1394C5" w14:textId="2071FA5F" w:rsidR="007924A0" w:rsidRDefault="007924A0" w:rsidP="007924A0">
      <w:pPr>
        <w:pStyle w:val="Level1"/>
      </w:pPr>
      <w:bookmarkStart w:id="7" w:name="_Toc532549881"/>
      <w:r>
        <w:t>Price Evaluation and Methodology</w:t>
      </w:r>
      <w:bookmarkEnd w:id="7"/>
    </w:p>
    <w:p w14:paraId="29D521F2" w14:textId="708419ED" w:rsidR="007924A0" w:rsidRPr="007924A0" w:rsidRDefault="007924A0" w:rsidP="007924A0">
      <w:pPr>
        <w:pStyle w:val="Level2"/>
        <w:rPr>
          <w:b/>
        </w:rPr>
      </w:pPr>
      <w:r w:rsidRPr="007924A0">
        <w:rPr>
          <w:b/>
        </w:rPr>
        <w:t>Price Evaluation</w:t>
      </w:r>
    </w:p>
    <w:p w14:paraId="1E71BB1A" w14:textId="25368BD8" w:rsidR="007924A0" w:rsidRDefault="007924A0" w:rsidP="007924A0">
      <w:pPr>
        <w:pStyle w:val="Level3"/>
      </w:pPr>
      <w:r>
        <w:t xml:space="preserve">The lowest, compliant price received for </w:t>
      </w:r>
      <w:r w:rsidR="0096252F">
        <w:t xml:space="preserve">re-glazing works </w:t>
      </w:r>
      <w:r>
        <w:t xml:space="preserve">will score the full </w:t>
      </w:r>
      <w:r w:rsidR="0096252F">
        <w:t>100</w:t>
      </w:r>
      <w:r>
        <w:t xml:space="preserve">% which will equal </w:t>
      </w:r>
      <w:r w:rsidR="0096252F">
        <w:t>100</w:t>
      </w:r>
      <w:r>
        <w:t xml:space="preserve"> marks. All other scores shall be allocated according to their difference from the lowest price. </w:t>
      </w:r>
    </w:p>
    <w:p w14:paraId="1F68038B" w14:textId="7CF4E689" w:rsidR="007924A0" w:rsidRDefault="007924A0" w:rsidP="007924A0">
      <w:pPr>
        <w:pStyle w:val="Level2"/>
        <w:rPr>
          <w:b/>
        </w:rPr>
      </w:pPr>
      <w:r w:rsidRPr="007924A0">
        <w:rPr>
          <w:b/>
        </w:rPr>
        <w:t>Price Methodology</w:t>
      </w:r>
    </w:p>
    <w:p w14:paraId="6989DBE7" w14:textId="1EEEF93B" w:rsidR="007924A0" w:rsidRDefault="00723268" w:rsidP="00723268">
      <w:pPr>
        <w:pStyle w:val="Level3"/>
      </w:pPr>
      <w:r>
        <w:t xml:space="preserve">The pricing method Gentoo will be using to tender these works is </w:t>
      </w:r>
      <w:r w:rsidR="0096252F">
        <w:t xml:space="preserve">two-fold. The first method is </w:t>
      </w:r>
      <w:r>
        <w:t>taken from the M3 National Housing Federation (NHF), Schedu</w:t>
      </w:r>
      <w:r w:rsidR="0096252F">
        <w:t>le of Rates (SOR’s), version 7 and covers all re-glazing works which may be encountered over the course of the programme.</w:t>
      </w:r>
    </w:p>
    <w:p w14:paraId="07435C64" w14:textId="704BE5E4" w:rsidR="00723268" w:rsidRDefault="00723268" w:rsidP="00723268">
      <w:pPr>
        <w:pStyle w:val="Level3"/>
      </w:pPr>
      <w:r>
        <w:t xml:space="preserve">Providers must examine the rates within the </w:t>
      </w:r>
      <w:r w:rsidR="00C50439">
        <w:t>pre-priced s</w:t>
      </w:r>
      <w:r>
        <w:t xml:space="preserve">chedule and </w:t>
      </w:r>
      <w:r w:rsidR="00C50439">
        <w:t xml:space="preserve">must also examine the </w:t>
      </w:r>
      <w:r>
        <w:t>accompanying Specification</w:t>
      </w:r>
      <w:r w:rsidR="0099502D">
        <w:t xml:space="preserve"> at appendix 8</w:t>
      </w:r>
      <w:r>
        <w:t>. A positive or negative percentage value must then be inserted into the summary tab of the pricing schedule. This percentage value will then be applied to each individual rate and used to “build-up” future sche</w:t>
      </w:r>
      <w:r w:rsidR="004F2607">
        <w:t xml:space="preserve">mes by Gentoo’s </w:t>
      </w:r>
      <w:r w:rsidR="00B933EA">
        <w:t>Repairs and Maintenance</w:t>
      </w:r>
      <w:r w:rsidR="004F2607">
        <w:t xml:space="preserve"> Team.</w:t>
      </w:r>
    </w:p>
    <w:p w14:paraId="3E680C6E" w14:textId="58142369" w:rsidR="00264855" w:rsidRDefault="00F4453C" w:rsidP="00147FD3">
      <w:pPr>
        <w:pStyle w:val="Level3"/>
      </w:pPr>
      <w:r>
        <w:lastRenderedPageBreak/>
        <w:t xml:space="preserve">The second method requires the tenderer to price the “Glazing Extra-Over Schedule” using their own rates. The rates within these schedules relate to the boarding up/making safe of the damaged </w:t>
      </w:r>
      <w:r w:rsidR="003254C4">
        <w:t xml:space="preserve">windows and </w:t>
      </w:r>
      <w:r w:rsidR="00264855">
        <w:t xml:space="preserve">the survey of the damaged window. </w:t>
      </w:r>
    </w:p>
    <w:p w14:paraId="3ECA71F5" w14:textId="77777777" w:rsidR="008655D6" w:rsidRDefault="008655D6" w:rsidP="008655D6">
      <w:pPr>
        <w:pStyle w:val="Level3"/>
      </w:pPr>
      <w:r>
        <w:t xml:space="preserve">Each rate supplied must be inclusive of all labour, plant, materials, preliminaries, overheads and profit required to supply Gentoo with that element of work. Providers will not be given the opportunity to provide preliminary costs as part of this tender. </w:t>
      </w:r>
    </w:p>
    <w:p w14:paraId="5F2653CE" w14:textId="64D7050B" w:rsidR="004F2607" w:rsidRPr="004F2607" w:rsidRDefault="00264855" w:rsidP="004F2607">
      <w:pPr>
        <w:pStyle w:val="Level3"/>
      </w:pPr>
      <w:r>
        <w:t>All items within the schedules must be priced in full, and t</w:t>
      </w:r>
      <w:r w:rsidR="004F2607">
        <w:t>he costs submitted shall be exclusive of VAT, which will be charged at the usual rate.</w:t>
      </w:r>
    </w:p>
    <w:p w14:paraId="6539C336" w14:textId="5E84DE93" w:rsidR="00487E00" w:rsidRDefault="00866C14" w:rsidP="00832D38">
      <w:pPr>
        <w:pStyle w:val="Level3"/>
      </w:pPr>
      <w:r>
        <w:t xml:space="preserve">All costs must be in compliance with the specification, located within Appendix 8. </w:t>
      </w:r>
    </w:p>
    <w:p w14:paraId="5CBD1D71" w14:textId="25A075BE" w:rsidR="00832D38" w:rsidRDefault="00832D38" w:rsidP="00832D38">
      <w:pPr>
        <w:pStyle w:val="Level3"/>
      </w:pPr>
      <w:r>
        <w:t xml:space="preserve">Providers are to note that the </w:t>
      </w:r>
      <w:r w:rsidR="001F0873">
        <w:t xml:space="preserve">intellectual property rights of the NHF documentation are vested in NHF Hammer South West and Rand Associates Consultancy Services, and documents should not be replicated or reproduced without their express permission to do so. </w:t>
      </w:r>
    </w:p>
    <w:p w14:paraId="36ADA3A4" w14:textId="533DB24A" w:rsidR="00832D38" w:rsidRDefault="002C2767" w:rsidP="002C2767">
      <w:pPr>
        <w:pStyle w:val="Level1"/>
      </w:pPr>
      <w:bookmarkStart w:id="8" w:name="_Toc532549882"/>
      <w:r>
        <w:t>Final Decision and Board/Executive Team Approval</w:t>
      </w:r>
      <w:bookmarkEnd w:id="8"/>
    </w:p>
    <w:p w14:paraId="49755CB5" w14:textId="6F354320" w:rsidR="002C2767" w:rsidRDefault="008655D6" w:rsidP="002C2767">
      <w:pPr>
        <w:pStyle w:val="Level2"/>
      </w:pPr>
      <w:r>
        <w:t>Once the analysis has been completed, the s</w:t>
      </w:r>
      <w:r w:rsidR="002C2767">
        <w:t>cores f</w:t>
      </w:r>
      <w:r>
        <w:t>rom</w:t>
      </w:r>
      <w:r w:rsidR="002C2767">
        <w:t xml:space="preserve"> the tender evaluation will be produce</w:t>
      </w:r>
      <w:r>
        <w:t xml:space="preserve">d and will </w:t>
      </w:r>
      <w:r w:rsidR="00EB66DD">
        <w:t>show</w:t>
      </w:r>
      <w:r>
        <w:t xml:space="preserve"> </w:t>
      </w:r>
      <w:r w:rsidR="002C2767">
        <w:t xml:space="preserve">a final ranking of Providers. The </w:t>
      </w:r>
      <w:r w:rsidR="00D621C8">
        <w:t xml:space="preserve">top ranked </w:t>
      </w:r>
      <w:r w:rsidR="002C2767">
        <w:t>Provider</w:t>
      </w:r>
      <w:r w:rsidR="00D621C8">
        <w:t>s</w:t>
      </w:r>
      <w:r w:rsidR="002C2767">
        <w:t xml:space="preserve"> will be recommended to the Board/Executive team for final approval. </w:t>
      </w:r>
    </w:p>
    <w:p w14:paraId="701F5CF1" w14:textId="576EF3D6" w:rsidR="002C2767" w:rsidRDefault="002C2767" w:rsidP="00E3675A">
      <w:pPr>
        <w:pStyle w:val="Level2"/>
      </w:pPr>
      <w:r>
        <w:t xml:space="preserve">Gentoo will need to obtain formal approval from its Board/Executive team prior to awarding the JCT Framework Agreement. Following this approval, Gentoo will then be </w:t>
      </w:r>
      <w:r w:rsidR="00E3675A">
        <w:t xml:space="preserve">in a position to begin placing work orders with the first placed Provider. </w:t>
      </w:r>
    </w:p>
    <w:p w14:paraId="179F4831" w14:textId="77777777" w:rsidR="003254C4" w:rsidRPr="003254C4" w:rsidRDefault="003254C4" w:rsidP="003254C4">
      <w:pPr>
        <w:rPr>
          <w:lang w:eastAsia="en-GB"/>
        </w:rPr>
      </w:pPr>
    </w:p>
    <w:p w14:paraId="6AC7485A" w14:textId="705641A1" w:rsidR="00E3675A" w:rsidRDefault="00AC7A3F" w:rsidP="00AC7A3F">
      <w:pPr>
        <w:pStyle w:val="Level1"/>
      </w:pPr>
      <w:bookmarkStart w:id="9" w:name="_Toc532549883"/>
      <w:r>
        <w:t>Performance Indicators</w:t>
      </w:r>
      <w:r w:rsidR="00EB66DD">
        <w:t>/Service Level Agreements</w:t>
      </w:r>
      <w:bookmarkEnd w:id="9"/>
    </w:p>
    <w:p w14:paraId="1C3C7BC9" w14:textId="3820A03F" w:rsidR="00EB66DD" w:rsidRDefault="00AC7A3F" w:rsidP="0046763E">
      <w:pPr>
        <w:pStyle w:val="Level2"/>
      </w:pPr>
      <w:r>
        <w:t>Gentoo is committed to continuous impr</w:t>
      </w:r>
      <w:r w:rsidR="00EB66DD">
        <w:t>ovement in service delivery but does not intend to utilise any form of performance indicators as part of this scheme.</w:t>
      </w:r>
    </w:p>
    <w:p w14:paraId="6CCF4F2D" w14:textId="45F009F0" w:rsidR="00EB66DD" w:rsidRDefault="00EB66DD" w:rsidP="0046763E">
      <w:pPr>
        <w:pStyle w:val="Level2"/>
      </w:pPr>
      <w:r>
        <w:t>In lieu of a “performance indicator” approach, Gentoo’s repairs and maintenance team require all Providers to adhere to the following service level agreements</w:t>
      </w:r>
      <w:r w:rsidR="004B1FAF">
        <w:t xml:space="preserve"> (SLA’s)</w:t>
      </w:r>
      <w:r>
        <w:t>:</w:t>
      </w:r>
    </w:p>
    <w:p w14:paraId="5928B1F3" w14:textId="7B8AA025" w:rsidR="0046763E" w:rsidRDefault="004B1FAF" w:rsidP="006C1ACC">
      <w:pPr>
        <w:pStyle w:val="Level3"/>
      </w:pPr>
      <w:r>
        <w:t>Upon instruction from Gentoo’s Repairs &amp; Maintenance Team or Gentoo’s out-of-hours Concierge service</w:t>
      </w:r>
      <w:r w:rsidR="00BA64FB">
        <w:t xml:space="preserve"> to attend a property that has suffered damage to its glazing, the Provider will attend and board/make safe the window within </w:t>
      </w:r>
      <w:r w:rsidR="00FD4B6F">
        <w:t xml:space="preserve">either the same working day as the call is received, or, if a call is received out of normal working hours, an attendance to make safe should be made within two hours. </w:t>
      </w:r>
      <w:r w:rsidR="00BA64FB">
        <w:t xml:space="preserve"> </w:t>
      </w:r>
    </w:p>
    <w:p w14:paraId="4C5E581A" w14:textId="1EDAD261" w:rsidR="00BA64FB" w:rsidRDefault="00BA64FB" w:rsidP="006C1ACC">
      <w:pPr>
        <w:pStyle w:val="Level3"/>
      </w:pPr>
      <w:r>
        <w:t xml:space="preserve">If the repair has been specified as “Routine”, the property </w:t>
      </w:r>
      <w:r w:rsidR="006C1ACC">
        <w:t>is to</w:t>
      </w:r>
      <w:r>
        <w:t xml:space="preserve"> receive a new glazed un</w:t>
      </w:r>
      <w:r w:rsidR="006C1ACC">
        <w:t>it</w:t>
      </w:r>
      <w:r>
        <w:t xml:space="preserve"> within fourteen </w:t>
      </w:r>
      <w:r w:rsidR="00DE359F">
        <w:t xml:space="preserve">calendar </w:t>
      </w:r>
      <w:r>
        <w:t xml:space="preserve">days. </w:t>
      </w:r>
    </w:p>
    <w:p w14:paraId="6A341E67" w14:textId="24B31159" w:rsidR="00BA64FB" w:rsidRDefault="00BA64FB" w:rsidP="006C1ACC">
      <w:pPr>
        <w:pStyle w:val="Level3"/>
      </w:pPr>
      <w:r>
        <w:t xml:space="preserve">If the repair has been specified as “Emergency”, the property </w:t>
      </w:r>
      <w:r w:rsidR="006C1ACC">
        <w:t xml:space="preserve">is to </w:t>
      </w:r>
      <w:r>
        <w:t>receive a new glazed un</w:t>
      </w:r>
      <w:r w:rsidR="006C1ACC">
        <w:t>it</w:t>
      </w:r>
      <w:r>
        <w:t xml:space="preserve"> within five days. </w:t>
      </w:r>
    </w:p>
    <w:p w14:paraId="2F4F50B4" w14:textId="24BA2670" w:rsidR="00EB66DD" w:rsidRDefault="00EB66DD" w:rsidP="0046763E">
      <w:pPr>
        <w:pStyle w:val="Level2"/>
      </w:pPr>
      <w:r>
        <w:lastRenderedPageBreak/>
        <w:t xml:space="preserve">The above requirements are mandatory and all Providers must read, acknowledge and prepare themselves to follow these agreements prior to tendering. </w:t>
      </w:r>
      <w:r w:rsidR="004B1FAF">
        <w:t xml:space="preserve">Confirmation of the acceptance of these SLA’s is included within the Form of Tender at Appendix 6 and Tenderers will be required to sign up to these. </w:t>
      </w:r>
    </w:p>
    <w:p w14:paraId="338E76B0" w14:textId="77777777" w:rsidR="00F87AB9" w:rsidRDefault="006C1ACC" w:rsidP="00F87AB9">
      <w:pPr>
        <w:pStyle w:val="Level2"/>
      </w:pPr>
      <w:r>
        <w:t xml:space="preserve">In the event that the first-ranked Provider is unable to meet the above requirements, </w:t>
      </w:r>
      <w:r w:rsidR="00F87AB9">
        <w:t xml:space="preserve">the following actions will be taken: </w:t>
      </w:r>
    </w:p>
    <w:p w14:paraId="3FE6BAB4" w14:textId="4B5F8736" w:rsidR="00F87AB9" w:rsidRDefault="00F87AB9" w:rsidP="00F87AB9">
      <w:pPr>
        <w:pStyle w:val="Level3"/>
      </w:pPr>
      <w:r>
        <w:t>A</w:t>
      </w:r>
      <w:r w:rsidR="006C1ACC">
        <w:t xml:space="preserve">ction will initially take the form of a Gentoo representative requesting, in writing, why the requirements cannot be met. </w:t>
      </w:r>
      <w:r>
        <w:t xml:space="preserve">The outcome of this will be expected to be an “action-plan”, which will identify areas for improvement and timescales for the implementation of those improvements. </w:t>
      </w:r>
    </w:p>
    <w:p w14:paraId="2AD2FB8F" w14:textId="70ADECD9" w:rsidR="00F87AB9" w:rsidRPr="00F87AB9" w:rsidRDefault="00F87AB9" w:rsidP="00F87AB9">
      <w:pPr>
        <w:pStyle w:val="Level3"/>
      </w:pPr>
      <w:r>
        <w:t xml:space="preserve">If no improvement is made, or the level of improvement is not as agreed within the action plan, Gentoo will advise the Provider that they may seek to </w:t>
      </w:r>
      <w:r w:rsidR="00BF4A16">
        <w:t xml:space="preserve">enter into negotiations with the second ranked Provider and that the direct award of work may come to an end. </w:t>
      </w:r>
    </w:p>
    <w:p w14:paraId="7FD8857E" w14:textId="105C3D68" w:rsidR="00664A7B" w:rsidRDefault="00542B6B" w:rsidP="00664A7B">
      <w:pPr>
        <w:pStyle w:val="Level2"/>
      </w:pPr>
      <w:r>
        <w:t xml:space="preserve">In addition to the Service Level Agreements listed above, the Provider will also be expected to commit to the following values: </w:t>
      </w:r>
      <w:r w:rsidR="00664A7B">
        <w:t xml:space="preserve"> </w:t>
      </w:r>
    </w:p>
    <w:p w14:paraId="308632C1" w14:textId="77777777" w:rsidR="00664A7B" w:rsidRDefault="00664A7B" w:rsidP="00664A7B">
      <w:pPr>
        <w:pStyle w:val="Level3"/>
      </w:pPr>
      <w:r>
        <w:t>Zero health and Safety incidents</w:t>
      </w:r>
    </w:p>
    <w:p w14:paraId="52C899E0" w14:textId="2134738C" w:rsidR="00664A7B" w:rsidRDefault="00542B6B" w:rsidP="00664A7B">
      <w:pPr>
        <w:pStyle w:val="Level3"/>
      </w:pPr>
      <w:r>
        <w:t>High e</w:t>
      </w:r>
      <w:r w:rsidR="00664A7B">
        <w:t>nvironmental performance</w:t>
      </w:r>
      <w:r>
        <w:t xml:space="preserve"> (segregation of waste/recycling)</w:t>
      </w:r>
    </w:p>
    <w:p w14:paraId="74C3FCB1" w14:textId="77777777" w:rsidR="00664A7B" w:rsidRDefault="00664A7B" w:rsidP="00664A7B">
      <w:pPr>
        <w:pStyle w:val="Level3"/>
      </w:pPr>
      <w:r>
        <w:t>Zero defects/right first time</w:t>
      </w:r>
    </w:p>
    <w:p w14:paraId="1DC1F5BC" w14:textId="77777777" w:rsidR="00664A7B" w:rsidRDefault="00664A7B" w:rsidP="00664A7B">
      <w:pPr>
        <w:pStyle w:val="Level3"/>
      </w:pPr>
      <w:r>
        <w:t>Dispute avoidance</w:t>
      </w:r>
    </w:p>
    <w:p w14:paraId="34FCE246" w14:textId="77777777" w:rsidR="00664A7B" w:rsidRPr="00FA36DC" w:rsidRDefault="00664A7B" w:rsidP="00664A7B">
      <w:pPr>
        <w:pStyle w:val="Level3"/>
      </w:pPr>
      <w:r>
        <w:t>Social Value</w:t>
      </w:r>
    </w:p>
    <w:p w14:paraId="3CCB61F4" w14:textId="7D0E32DB" w:rsidR="00106761" w:rsidRPr="00106761" w:rsidRDefault="002D45EF" w:rsidP="00200221">
      <w:pPr>
        <w:pStyle w:val="Level2"/>
      </w:pPr>
      <w:r>
        <w:t xml:space="preserve">It is Gentoo’s intention to work collaboratively with the Provider and therefore the </w:t>
      </w:r>
      <w:r w:rsidR="00200221">
        <w:t xml:space="preserve">above requirements will all be subject to an undisclosed “bedding-in” period. It is within Gentoo’s best interests to encourage openness and transparency and would ask the Providers to share the same ethos. </w:t>
      </w:r>
    </w:p>
    <w:p w14:paraId="053605D4" w14:textId="7D926495" w:rsidR="0068109A" w:rsidRDefault="00C93B0D" w:rsidP="00C03DF5">
      <w:pPr>
        <w:pStyle w:val="Level1"/>
      </w:pPr>
      <w:bookmarkStart w:id="10" w:name="_Toc532549884"/>
      <w:r>
        <w:t>Tender amendments</w:t>
      </w:r>
      <w:bookmarkEnd w:id="10"/>
    </w:p>
    <w:p w14:paraId="7429B3DE" w14:textId="0FAD64CE" w:rsidR="00C93B0D" w:rsidRDefault="00C93B0D" w:rsidP="00C03DF5">
      <w:pPr>
        <w:pStyle w:val="Level2"/>
      </w:pPr>
      <w:r>
        <w:t xml:space="preserve">If Gentoo consider there to be any errors within a Providers Tender, then in accordance with the JCT Practice Note – Alternative 2, Providers will be offered the option of standing by their submission or amending it </w:t>
      </w:r>
      <w:r w:rsidR="00C03DF5">
        <w:t xml:space="preserve">to correct genuine errors. If the Provider elects not to amend their tender, confirmation in writing will be required. </w:t>
      </w:r>
    </w:p>
    <w:p w14:paraId="0F28AEE6" w14:textId="20D7471A" w:rsidR="001A250B" w:rsidRDefault="00BD5CF8" w:rsidP="00BD5CF8">
      <w:pPr>
        <w:pStyle w:val="Level2"/>
      </w:pPr>
      <w:r>
        <w:t>Should the Provider elect to amend their tender with the result that the revised tender is no longer the lowest or best valued tender, the offer which becomes the lowest or best</w:t>
      </w:r>
      <w:r w:rsidR="00821A0A">
        <w:t xml:space="preserve"> valued tender will be reviewed.</w:t>
      </w:r>
    </w:p>
    <w:p w14:paraId="6BA180CC" w14:textId="1EFBD897" w:rsidR="00BD5CF8" w:rsidRDefault="00260376" w:rsidP="00260376">
      <w:pPr>
        <w:pStyle w:val="Level1"/>
      </w:pPr>
      <w:bookmarkStart w:id="11" w:name="_Toc532549885"/>
      <w:r>
        <w:t>Risk Management</w:t>
      </w:r>
      <w:bookmarkEnd w:id="11"/>
      <w:r>
        <w:t xml:space="preserve"> </w:t>
      </w:r>
    </w:p>
    <w:p w14:paraId="3EB0D759" w14:textId="02352312" w:rsidR="00260376" w:rsidRDefault="00260376" w:rsidP="00260376">
      <w:pPr>
        <w:pStyle w:val="Level2"/>
      </w:pPr>
      <w:r>
        <w:t xml:space="preserve">Gentoo needs to be confident that the Provider has a strong understanding of the risks that may affect the delivery of the works and will take a proactive approach to risk management throughout the works for the programme. </w:t>
      </w:r>
    </w:p>
    <w:p w14:paraId="3EB16ADD" w14:textId="77777777" w:rsidR="00BC53E0" w:rsidRPr="00591E6D" w:rsidRDefault="00BC53E0" w:rsidP="00BC53E0">
      <w:pPr>
        <w:pStyle w:val="Level2"/>
      </w:pPr>
      <w:r w:rsidRPr="00591E6D">
        <w:lastRenderedPageBreak/>
        <w:t xml:space="preserve">For Gentoo, risk is regarded as the level of exposure to the threat of an event or action that will adversely affect </w:t>
      </w:r>
      <w:r>
        <w:t>Gentoo's</w:t>
      </w:r>
      <w:r w:rsidRPr="00591E6D">
        <w:t xml:space="preserve"> ability to achieve its business objectives successfully. In simple terms, risk is ‘uncertainty’. Uncertainty presents both risk and opportunity, with the potential to erode or enhance value. Risk Management is all about managing uncertainty, and its associated threats or opportunity, thereby creating a business environment of ‘no adverse surprises’. </w:t>
      </w:r>
    </w:p>
    <w:p w14:paraId="375D690B" w14:textId="77777777" w:rsidR="00BC53E0" w:rsidRPr="00591E6D" w:rsidRDefault="00BC53E0" w:rsidP="00BC53E0">
      <w:pPr>
        <w:pStyle w:val="Level2"/>
      </w:pPr>
      <w:r w:rsidRPr="00591E6D">
        <w:t>The task of management is to respond to these risks effectively so as to</w:t>
      </w:r>
      <w:r>
        <w:t xml:space="preserve"> maximise the likelihood of Gentoo</w:t>
      </w:r>
      <w:r w:rsidRPr="00591E6D">
        <w:t xml:space="preserve"> achieving its purposes and ensure the best use of finance and resources.</w:t>
      </w:r>
    </w:p>
    <w:p w14:paraId="4B8F2ABA" w14:textId="747C3D14" w:rsidR="00260376" w:rsidRDefault="00260376" w:rsidP="00260376">
      <w:pPr>
        <w:pStyle w:val="Level2"/>
      </w:pPr>
      <w:r>
        <w:t xml:space="preserve">One of the major risks Providers should note relates to </w:t>
      </w:r>
      <w:r w:rsidR="007D2F73">
        <w:t>the responsive nature of the works</w:t>
      </w:r>
      <w:r>
        <w:t xml:space="preserve">. </w:t>
      </w:r>
      <w:r w:rsidR="007D2F73">
        <w:t>If an occupied property suffers damage to its glazing, that property then becomes vulnerable and so do the customers within it. Gentoo’s Service Level Agreements, referenced within section 8.</w:t>
      </w:r>
      <w:r w:rsidR="00B933EA">
        <w:t>2</w:t>
      </w:r>
      <w:r w:rsidR="007D2F73">
        <w:t xml:space="preserve">, are in place to ensure that this vulnerability is minimised. </w:t>
      </w:r>
      <w:r>
        <w:t>The Provider will</w:t>
      </w:r>
      <w:r w:rsidR="007D2F73">
        <w:t xml:space="preserve"> be required to accept these Agreements, which are referenced </w:t>
      </w:r>
      <w:r w:rsidR="004D4D87">
        <w:t xml:space="preserve">within the Form of Tender at Appendix 6 and sign to confirm this commitment. </w:t>
      </w:r>
      <w:r>
        <w:t xml:space="preserve"> </w:t>
      </w:r>
    </w:p>
    <w:p w14:paraId="4EBE93F2" w14:textId="2A48A88F" w:rsidR="00BC53E0" w:rsidRPr="00591E6D" w:rsidRDefault="00147FD3" w:rsidP="00BC53E0">
      <w:pPr>
        <w:pStyle w:val="Level2"/>
      </w:pPr>
      <w:r>
        <w:t>Other than the major risk described within section 10.4, t</w:t>
      </w:r>
      <w:r w:rsidR="00BC53E0" w:rsidRPr="00591E6D">
        <w:t xml:space="preserve">he Provider will be required to manage any </w:t>
      </w:r>
      <w:r>
        <w:t xml:space="preserve">other </w:t>
      </w:r>
      <w:r w:rsidR="00BC53E0" w:rsidRPr="00591E6D">
        <w:t xml:space="preserve">risk areas attributed to them so that they effectively manage and prevent any risks having an impact on the </w:t>
      </w:r>
      <w:r>
        <w:t>delivery of the works</w:t>
      </w:r>
      <w:r w:rsidR="00BC53E0" w:rsidRPr="00591E6D">
        <w:t xml:space="preserve">. For the purposes of the </w:t>
      </w:r>
      <w:r w:rsidR="00BC53E0">
        <w:t>JCT Framework Agreement</w:t>
      </w:r>
      <w:r w:rsidR="00BC53E0" w:rsidRPr="00591E6D">
        <w:t>, item</w:t>
      </w:r>
      <w:r w:rsidR="00BC53E0">
        <w:t xml:space="preserve">s deemed to be a risk include: </w:t>
      </w:r>
    </w:p>
    <w:p w14:paraId="003E782B" w14:textId="77777777" w:rsidR="00BC53E0" w:rsidRPr="00591E6D" w:rsidRDefault="00BC53E0" w:rsidP="00BC53E0">
      <w:pPr>
        <w:pStyle w:val="Level4"/>
      </w:pPr>
      <w:r w:rsidRPr="00591E6D">
        <w:t xml:space="preserve">Works to </w:t>
      </w:r>
      <w:r>
        <w:t>Gentoo's s</w:t>
      </w:r>
      <w:r w:rsidRPr="00591E6D">
        <w:t>tock (i.e. the core asset)</w:t>
      </w:r>
      <w:r>
        <w:t>;</w:t>
      </w:r>
    </w:p>
    <w:p w14:paraId="7794C782" w14:textId="77777777" w:rsidR="00BC53E0" w:rsidRPr="00591E6D" w:rsidRDefault="00BC53E0" w:rsidP="00BC53E0">
      <w:pPr>
        <w:pStyle w:val="Level4"/>
      </w:pPr>
      <w:r w:rsidRPr="00591E6D">
        <w:t>Health and Safety</w:t>
      </w:r>
      <w:r>
        <w:t>;</w:t>
      </w:r>
    </w:p>
    <w:p w14:paraId="21B6C7C8" w14:textId="77777777" w:rsidR="00BC53E0" w:rsidRPr="00591E6D" w:rsidRDefault="00BC53E0" w:rsidP="00BC53E0">
      <w:pPr>
        <w:pStyle w:val="Level4"/>
      </w:pPr>
      <w:r w:rsidRPr="00591E6D">
        <w:t>Financial</w:t>
      </w:r>
      <w:r>
        <w:t>;</w:t>
      </w:r>
    </w:p>
    <w:p w14:paraId="7C1B07C3" w14:textId="77777777" w:rsidR="00BC53E0" w:rsidRPr="00591E6D" w:rsidRDefault="00BC53E0" w:rsidP="00BC53E0">
      <w:pPr>
        <w:pStyle w:val="Level4"/>
      </w:pPr>
      <w:r w:rsidRPr="00591E6D">
        <w:t>Gentoo’s reputation</w:t>
      </w:r>
      <w:r>
        <w:t>;</w:t>
      </w:r>
    </w:p>
    <w:p w14:paraId="3405C850" w14:textId="77777777" w:rsidR="00BC53E0" w:rsidRPr="00591E6D" w:rsidRDefault="00BC53E0" w:rsidP="00BC53E0">
      <w:pPr>
        <w:pStyle w:val="Level4"/>
      </w:pPr>
      <w:r w:rsidRPr="00591E6D">
        <w:t>Compliance activity (e.g. works including or associated with gas, water, electricity, fire and asbestos)</w:t>
      </w:r>
      <w:r>
        <w:t>;</w:t>
      </w:r>
    </w:p>
    <w:p w14:paraId="5CE2844B" w14:textId="77777777" w:rsidR="00BC53E0" w:rsidRPr="00591E6D" w:rsidRDefault="00BC53E0" w:rsidP="00BC53E0">
      <w:pPr>
        <w:pStyle w:val="Level4"/>
      </w:pPr>
      <w:r w:rsidRPr="00591E6D">
        <w:t>Information Security</w:t>
      </w:r>
      <w:r>
        <w:t>; and</w:t>
      </w:r>
    </w:p>
    <w:p w14:paraId="78FA2C46" w14:textId="77777777" w:rsidR="00BC53E0" w:rsidRPr="00591E6D" w:rsidRDefault="00BC53E0" w:rsidP="00BC53E0">
      <w:pPr>
        <w:pStyle w:val="Level4"/>
      </w:pPr>
      <w:r w:rsidRPr="00591E6D">
        <w:t xml:space="preserve">Data Governance. </w:t>
      </w:r>
    </w:p>
    <w:p w14:paraId="30818360" w14:textId="1BFC0FB0" w:rsidR="00BC53E0" w:rsidRPr="00591E6D" w:rsidRDefault="00BC53E0" w:rsidP="00BC53E0">
      <w:pPr>
        <w:pStyle w:val="Level2"/>
      </w:pPr>
      <w:r w:rsidRPr="00591E6D">
        <w:t xml:space="preserve">The Provider will be required to comply with Gentoo’s </w:t>
      </w:r>
      <w:r>
        <w:t xml:space="preserve">mutual </w:t>
      </w:r>
      <w:r w:rsidRPr="00591E6D">
        <w:t>non-disclosure agreement (</w:t>
      </w:r>
      <w:r>
        <w:t xml:space="preserve">set out at </w:t>
      </w:r>
      <w:r w:rsidRPr="00591E6D">
        <w:t>A</w:t>
      </w:r>
      <w:r w:rsidR="001E6FC4">
        <w:t>ppendix 7</w:t>
      </w:r>
      <w:r w:rsidRPr="00591E6D">
        <w:t xml:space="preserve">) on how information is held, shared and relayed. Other matters of risk mentioned above will be managed by Gentoo in conjunction with the Provider in order that all identified risks are managed appropriately.  </w:t>
      </w:r>
    </w:p>
    <w:p w14:paraId="450313DB" w14:textId="60EE2299" w:rsidR="00260376" w:rsidRDefault="00260376" w:rsidP="00260376">
      <w:pPr>
        <w:pStyle w:val="Level2"/>
      </w:pPr>
      <w:r>
        <w:t xml:space="preserve">Gentoo expects all staff, partners and stakeholders to protect the interests of all interested parties in the programme and take action to avoid or mitigate the adverse effects of risk. </w:t>
      </w:r>
    </w:p>
    <w:p w14:paraId="1F5AB60E" w14:textId="77777777" w:rsidR="00162F57" w:rsidRPr="00162F57" w:rsidRDefault="00162F57" w:rsidP="00162F57">
      <w:pPr>
        <w:pStyle w:val="Level2"/>
        <w:rPr>
          <w:b/>
        </w:rPr>
      </w:pPr>
      <w:bookmarkStart w:id="12" w:name="_Toc522019344"/>
      <w:r w:rsidRPr="00162F57">
        <w:rPr>
          <w:b/>
        </w:rPr>
        <w:t>Collaborative Risk Analysis</w:t>
      </w:r>
      <w:bookmarkEnd w:id="12"/>
    </w:p>
    <w:p w14:paraId="76070D07" w14:textId="3774344C" w:rsidR="00162F57" w:rsidRDefault="00162F57" w:rsidP="00162F57">
      <w:pPr>
        <w:pStyle w:val="Level3"/>
      </w:pPr>
      <w:r>
        <w:t xml:space="preserve">The JCT Framework Agreement heavily encourages communication and equal standing between the Provider and the Employer. One of the ways in which this is done is through a </w:t>
      </w:r>
      <w:r w:rsidRPr="00815FFF">
        <w:rPr>
          <w:i/>
        </w:rPr>
        <w:t>“Collaborative Risk Analysis”</w:t>
      </w:r>
      <w:r>
        <w:t>.</w:t>
      </w:r>
    </w:p>
    <w:p w14:paraId="078BAC80" w14:textId="7B8A0218" w:rsidR="00162F57" w:rsidRDefault="00162F57" w:rsidP="00162F57">
      <w:pPr>
        <w:pStyle w:val="Level3"/>
      </w:pPr>
      <w:r>
        <w:lastRenderedPageBreak/>
        <w:t xml:space="preserve">This process involves the Provider offering up any advice at inception stage, before the scheme </w:t>
      </w:r>
      <w:r w:rsidR="00763A84">
        <w:t>begins</w:t>
      </w:r>
      <w:r>
        <w:t xml:space="preserve">. The kinds of discussions that can be held are as listed below: </w:t>
      </w:r>
    </w:p>
    <w:p w14:paraId="14654DCB" w14:textId="77777777" w:rsidR="00162F57" w:rsidRPr="00080000" w:rsidRDefault="00162F57" w:rsidP="00162F57">
      <w:pPr>
        <w:pStyle w:val="Level4"/>
      </w:pPr>
      <w:r w:rsidRPr="00080000">
        <w:t>Environmental impacts</w:t>
      </w:r>
    </w:p>
    <w:p w14:paraId="0D662D6E" w14:textId="77777777" w:rsidR="00162F57" w:rsidRPr="00080000" w:rsidRDefault="00162F57" w:rsidP="00162F57">
      <w:pPr>
        <w:pStyle w:val="Level4"/>
      </w:pPr>
      <w:r w:rsidRPr="00080000">
        <w:t>Health and safety issues</w:t>
      </w:r>
    </w:p>
    <w:p w14:paraId="23E98FC8" w14:textId="77777777" w:rsidR="00162F57" w:rsidRDefault="00162F57" w:rsidP="00162F57">
      <w:pPr>
        <w:pStyle w:val="Level4"/>
      </w:pPr>
      <w:r w:rsidRPr="00080000">
        <w:t xml:space="preserve">Specification choices </w:t>
      </w:r>
    </w:p>
    <w:p w14:paraId="787F4488" w14:textId="45751250" w:rsidR="00763A84" w:rsidRPr="00763A84" w:rsidRDefault="00763A84" w:rsidP="00763A84">
      <w:pPr>
        <w:pStyle w:val="Level4"/>
      </w:pPr>
      <w:r>
        <w:t>Working methods</w:t>
      </w:r>
    </w:p>
    <w:p w14:paraId="523DB5AF" w14:textId="77777777" w:rsidR="00162F57" w:rsidRPr="00080000" w:rsidRDefault="00162F57" w:rsidP="00162F57">
      <w:pPr>
        <w:pStyle w:val="Level4"/>
      </w:pPr>
      <w:r w:rsidRPr="00080000">
        <w:t>Appo</w:t>
      </w:r>
      <w:r>
        <w:t>i</w:t>
      </w:r>
      <w:r w:rsidRPr="00080000">
        <w:t xml:space="preserve">nting the appropriate people to manage the risks listed above. </w:t>
      </w:r>
    </w:p>
    <w:p w14:paraId="246FE619" w14:textId="77777777" w:rsidR="00162F57" w:rsidRDefault="00162F57" w:rsidP="00162F57">
      <w:pPr>
        <w:pStyle w:val="Level3"/>
      </w:pPr>
      <w:r w:rsidRPr="00080000">
        <w:t xml:space="preserve">The risk analysis is then kept throughout the scheme and adapted and revised as required. </w:t>
      </w:r>
    </w:p>
    <w:p w14:paraId="0ADDBBF5" w14:textId="4DF46EE3" w:rsidR="00E33ABC" w:rsidRDefault="00E33ABC" w:rsidP="00E33ABC">
      <w:pPr>
        <w:pStyle w:val="Level1"/>
      </w:pPr>
      <w:bookmarkStart w:id="13" w:name="_Toc532549886"/>
      <w:r>
        <w:t>Reporting</w:t>
      </w:r>
      <w:bookmarkEnd w:id="13"/>
    </w:p>
    <w:p w14:paraId="7DB1BEC1" w14:textId="4F6F015D" w:rsidR="00763A84" w:rsidRDefault="00E33ABC" w:rsidP="00DF4CBC">
      <w:pPr>
        <w:pStyle w:val="Level2"/>
      </w:pPr>
      <w:r>
        <w:t xml:space="preserve">The performance of the Provider over the course of the framework will be managed in a number of ways. One of the key ways </w:t>
      </w:r>
      <w:r w:rsidR="00DF4CBC">
        <w:t xml:space="preserve">in which performance will be managed </w:t>
      </w:r>
      <w:r>
        <w:t>will be through the use of a reporting system</w:t>
      </w:r>
      <w:r w:rsidR="00DF4CBC">
        <w:t xml:space="preserve"> which indicates the</w:t>
      </w:r>
      <w:r w:rsidR="00763A84">
        <w:t xml:space="preserve"> Providers general performance against each property. </w:t>
      </w:r>
    </w:p>
    <w:p w14:paraId="5AEE44AD" w14:textId="77777777" w:rsidR="00763A84" w:rsidRDefault="00763A84" w:rsidP="00DF4CBC">
      <w:pPr>
        <w:pStyle w:val="Level2"/>
      </w:pPr>
      <w:r>
        <w:t xml:space="preserve">The key areas of focus will be: </w:t>
      </w:r>
    </w:p>
    <w:p w14:paraId="44C2CE45" w14:textId="3A9AB3B4" w:rsidR="00763A84" w:rsidRDefault="00763A84" w:rsidP="00763A84">
      <w:pPr>
        <w:pStyle w:val="Level4"/>
      </w:pPr>
      <w:r>
        <w:t>Customer satisfaction;</w:t>
      </w:r>
    </w:p>
    <w:p w14:paraId="6649E97F" w14:textId="5BECD702" w:rsidR="00763A84" w:rsidRDefault="00763A84" w:rsidP="00763A84">
      <w:pPr>
        <w:pStyle w:val="Level4"/>
      </w:pPr>
      <w:r>
        <w:t>Workmanship standards/Quality;</w:t>
      </w:r>
    </w:p>
    <w:p w14:paraId="3AA413D7" w14:textId="171760A3" w:rsidR="00E33ABC" w:rsidRDefault="005D37DD" w:rsidP="00763A84">
      <w:pPr>
        <w:pStyle w:val="Level4"/>
      </w:pPr>
      <w:r>
        <w:t>Adherence</w:t>
      </w:r>
      <w:r w:rsidR="00763A84">
        <w:t xml:space="preserve"> to response times; and</w:t>
      </w:r>
    </w:p>
    <w:p w14:paraId="3689ADEE" w14:textId="5AE2671D" w:rsidR="00763A84" w:rsidRPr="00763A84" w:rsidRDefault="00763A84" w:rsidP="00763A84">
      <w:pPr>
        <w:pStyle w:val="Level4"/>
      </w:pPr>
      <w:r>
        <w:t>Submission of documentation correctly and in a timely manner</w:t>
      </w:r>
    </w:p>
    <w:p w14:paraId="5ADD7EE7" w14:textId="16A449AA" w:rsidR="00DF4CBC" w:rsidRPr="00591E6D" w:rsidRDefault="00763A84" w:rsidP="00823A70">
      <w:pPr>
        <w:pStyle w:val="Level2"/>
      </w:pPr>
      <w:r>
        <w:t>This information will be gathered with the assista</w:t>
      </w:r>
      <w:r w:rsidR="00957977">
        <w:t>nce of the successful Provider and therefore Gentoo may request this periodically.</w:t>
      </w:r>
    </w:p>
    <w:p w14:paraId="7E5A3776" w14:textId="68D7A11B" w:rsidR="00DF4CBC" w:rsidRPr="00591E6D" w:rsidRDefault="00DF4CBC" w:rsidP="00823A70">
      <w:pPr>
        <w:pStyle w:val="Level2"/>
      </w:pPr>
      <w:r w:rsidRPr="00591E6D">
        <w:t xml:space="preserve">The Provider’s report together with Gentoo’s own reports will be discussed on a </w:t>
      </w:r>
      <w:r w:rsidR="00B758B6">
        <w:t>regular basis</w:t>
      </w:r>
      <w:r w:rsidRPr="00591E6D">
        <w:t xml:space="preserve"> by </w:t>
      </w:r>
      <w:r w:rsidR="00B758B6">
        <w:t>the Gentoo management g</w:t>
      </w:r>
      <w:r w:rsidRPr="00591E6D">
        <w:t xml:space="preserve">roup and </w:t>
      </w:r>
      <w:r w:rsidR="00B758B6">
        <w:t>will</w:t>
      </w:r>
      <w:r w:rsidRPr="00591E6D">
        <w:t xml:space="preserve"> cover the areas of:</w:t>
      </w:r>
    </w:p>
    <w:p w14:paraId="660E9803" w14:textId="77777777" w:rsidR="00DF4CBC" w:rsidRPr="00591E6D" w:rsidRDefault="00DF4CBC" w:rsidP="00DF4CBC">
      <w:pPr>
        <w:pStyle w:val="Level4"/>
      </w:pPr>
      <w:r w:rsidRPr="00591E6D">
        <w:t>Programmed start against actual start date</w:t>
      </w:r>
      <w:r>
        <w:t>;</w:t>
      </w:r>
    </w:p>
    <w:p w14:paraId="58EA8587" w14:textId="77777777" w:rsidR="00DF4CBC" w:rsidRPr="00591E6D" w:rsidRDefault="00DF4CBC" w:rsidP="00DF4CBC">
      <w:pPr>
        <w:pStyle w:val="Level4"/>
      </w:pPr>
      <w:r>
        <w:t>Work in Progress p</w:t>
      </w:r>
      <w:r w:rsidRPr="00591E6D">
        <w:t>rogrammed against actual</w:t>
      </w:r>
      <w:r>
        <w:t>;</w:t>
      </w:r>
    </w:p>
    <w:p w14:paraId="2D0D51F5" w14:textId="77777777" w:rsidR="00DF4CBC" w:rsidRPr="00591E6D" w:rsidRDefault="00DF4CBC" w:rsidP="00DF4CBC">
      <w:pPr>
        <w:pStyle w:val="Level4"/>
      </w:pPr>
      <w:r w:rsidRPr="00591E6D">
        <w:t>No. of any no access properties, why and measures taken to resolve</w:t>
      </w:r>
      <w:r>
        <w:t>;</w:t>
      </w:r>
    </w:p>
    <w:p w14:paraId="71AFEE63" w14:textId="77777777" w:rsidR="00DF4CBC" w:rsidRPr="00591E6D" w:rsidRDefault="00DF4CBC" w:rsidP="00DF4CBC">
      <w:pPr>
        <w:pStyle w:val="Level4"/>
      </w:pPr>
      <w:r w:rsidRPr="00591E6D">
        <w:t>No. of Technical Queries requested, received &amp; awaited</w:t>
      </w:r>
      <w:r>
        <w:t>;</w:t>
      </w:r>
    </w:p>
    <w:p w14:paraId="05593C70" w14:textId="77777777" w:rsidR="00DF4CBC" w:rsidRPr="00591E6D" w:rsidRDefault="00DF4CBC" w:rsidP="00DF4CBC">
      <w:pPr>
        <w:pStyle w:val="Level4"/>
      </w:pPr>
      <w:r w:rsidRPr="00591E6D">
        <w:t>Health &amp; Safety</w:t>
      </w:r>
      <w:r>
        <w:t>;</w:t>
      </w:r>
    </w:p>
    <w:p w14:paraId="4B703A87" w14:textId="77777777" w:rsidR="00DF4CBC" w:rsidRPr="00591E6D" w:rsidRDefault="00DF4CBC" w:rsidP="00DF4CBC">
      <w:pPr>
        <w:pStyle w:val="Level4"/>
      </w:pPr>
      <w:r w:rsidRPr="00591E6D">
        <w:t>Cash flow update</w:t>
      </w:r>
      <w:r>
        <w:t>;</w:t>
      </w:r>
    </w:p>
    <w:p w14:paraId="2B821C78" w14:textId="77777777" w:rsidR="00DF4CBC" w:rsidRPr="00591E6D" w:rsidRDefault="00DF4CBC" w:rsidP="00DF4CBC">
      <w:pPr>
        <w:pStyle w:val="Level4"/>
      </w:pPr>
      <w:r w:rsidRPr="00591E6D">
        <w:t>Cost Value Reconciliations (</w:t>
      </w:r>
      <w:r w:rsidRPr="0014262A">
        <w:rPr>
          <w:b/>
          <w:bCs/>
        </w:rPr>
        <w:t>CVR</w:t>
      </w:r>
      <w:r w:rsidRPr="00591E6D">
        <w:t>)</w:t>
      </w:r>
      <w:r>
        <w:t>;</w:t>
      </w:r>
    </w:p>
    <w:p w14:paraId="398AEFC0" w14:textId="77777777" w:rsidR="00DF4CBC" w:rsidRPr="00591E6D" w:rsidRDefault="00DF4CBC" w:rsidP="00DF4CBC">
      <w:pPr>
        <w:pStyle w:val="Level4"/>
      </w:pPr>
      <w:r w:rsidRPr="00591E6D">
        <w:lastRenderedPageBreak/>
        <w:t>Monthly valuations</w:t>
      </w:r>
      <w:r>
        <w:t>;</w:t>
      </w:r>
    </w:p>
    <w:p w14:paraId="221C6F85" w14:textId="77777777" w:rsidR="00DF4CBC" w:rsidRPr="00591E6D" w:rsidRDefault="00DF4CBC" w:rsidP="00DF4CBC">
      <w:pPr>
        <w:pStyle w:val="Level4"/>
      </w:pPr>
      <w:r w:rsidRPr="00591E6D">
        <w:t>Cost/budget control and management</w:t>
      </w:r>
      <w:r>
        <w:t>;</w:t>
      </w:r>
    </w:p>
    <w:p w14:paraId="67260AEA" w14:textId="77777777" w:rsidR="00DF4CBC" w:rsidRPr="00591E6D" w:rsidRDefault="00DF4CBC" w:rsidP="00DF4CBC">
      <w:pPr>
        <w:pStyle w:val="Level4"/>
      </w:pPr>
      <w:r w:rsidRPr="00591E6D">
        <w:t>Non-conformance management</w:t>
      </w:r>
      <w:r>
        <w:t>;</w:t>
      </w:r>
    </w:p>
    <w:p w14:paraId="397D983D" w14:textId="77777777" w:rsidR="00DF4CBC" w:rsidRPr="00591E6D" w:rsidRDefault="00DF4CBC" w:rsidP="00DF4CBC">
      <w:pPr>
        <w:pStyle w:val="Level4"/>
      </w:pPr>
      <w:r w:rsidRPr="00591E6D">
        <w:t>Supplier performance</w:t>
      </w:r>
      <w:r>
        <w:t>;</w:t>
      </w:r>
    </w:p>
    <w:p w14:paraId="22461ED9" w14:textId="334C86EA" w:rsidR="00DF4CBC" w:rsidRPr="00591E6D" w:rsidRDefault="00DF4CBC" w:rsidP="00DF4CBC">
      <w:pPr>
        <w:pStyle w:val="Level4"/>
      </w:pPr>
      <w:r w:rsidRPr="00591E6D">
        <w:t>Sub-contractor performance</w:t>
      </w:r>
      <w:r>
        <w:t>;</w:t>
      </w:r>
      <w:r w:rsidR="00B758B6">
        <w:t xml:space="preserve"> and</w:t>
      </w:r>
    </w:p>
    <w:p w14:paraId="43D522A9" w14:textId="77777777" w:rsidR="00DF4CBC" w:rsidRDefault="00DF4CBC" w:rsidP="00DF4CBC">
      <w:pPr>
        <w:pStyle w:val="Level4"/>
      </w:pPr>
      <w:r w:rsidRPr="00591E6D">
        <w:t>No. of complaints &amp; compliments</w:t>
      </w:r>
      <w:r>
        <w:t>.</w:t>
      </w:r>
    </w:p>
    <w:p w14:paraId="5DF96E92" w14:textId="2191E119" w:rsidR="00F46DD2" w:rsidRDefault="00F46DD2" w:rsidP="00F46DD2">
      <w:pPr>
        <w:pStyle w:val="Level1"/>
      </w:pPr>
      <w:bookmarkStart w:id="14" w:name="_Toc532549887"/>
      <w:r>
        <w:t>Payment Terms</w:t>
      </w:r>
      <w:bookmarkEnd w:id="14"/>
    </w:p>
    <w:p w14:paraId="40043B7D" w14:textId="7D6B140E" w:rsidR="00C7095F" w:rsidRPr="00C7095F" w:rsidRDefault="00C7095F" w:rsidP="00C7095F">
      <w:pPr>
        <w:pStyle w:val="Level2"/>
        <w:rPr>
          <w:b/>
        </w:rPr>
      </w:pPr>
      <w:r w:rsidRPr="00C7095F">
        <w:rPr>
          <w:b/>
        </w:rPr>
        <w:t>Payment for work in progress</w:t>
      </w:r>
    </w:p>
    <w:p w14:paraId="645F8675" w14:textId="6FC1180B" w:rsidR="00F46DD2" w:rsidRDefault="00F46DD2" w:rsidP="00C7095F">
      <w:pPr>
        <w:pStyle w:val="Level3"/>
      </w:pPr>
      <w:r>
        <w:t>Providers will be paid in accordance with Gentoo’s accounting</w:t>
      </w:r>
      <w:r w:rsidR="008B3BD2">
        <w:t xml:space="preserve"> calendar and payments for any completed glazing works will be made on a monthly basis. </w:t>
      </w:r>
    </w:p>
    <w:p w14:paraId="5502908A" w14:textId="51E366C9" w:rsidR="00622DFF" w:rsidRDefault="00622DFF" w:rsidP="00822B06">
      <w:pPr>
        <w:pStyle w:val="Level3"/>
        <w:ind w:left="1984" w:hanging="992"/>
      </w:pPr>
      <w:r>
        <w:t xml:space="preserve">Gentoo will </w:t>
      </w:r>
      <w:r w:rsidR="008B3BD2">
        <w:t xml:space="preserve">not </w:t>
      </w:r>
      <w:r>
        <w:t xml:space="preserve">authorise payment for works currently in progress and </w:t>
      </w:r>
      <w:r w:rsidR="008B3BD2">
        <w:t xml:space="preserve">payment will only be made once the property has received its new glazed unit and the work has been handed over, meeting the satisfaction of the Client. Payments will be made </w:t>
      </w:r>
      <w:r>
        <w:t>monthly based on measured valuations</w:t>
      </w:r>
      <w:r w:rsidR="008B3BD2">
        <w:t xml:space="preserve"> and as per the rates submitted as part of this tender exercise</w:t>
      </w:r>
      <w:r>
        <w:t xml:space="preserve">. Providers will be required to submit their valuations to Gentoo’s </w:t>
      </w:r>
      <w:r w:rsidR="008B3BD2">
        <w:t>Repairs and Maintenance team</w:t>
      </w:r>
      <w:r>
        <w:t xml:space="preserve"> for analysis, payment will be made on agreement of the valuation submitted. </w:t>
      </w:r>
      <w:r w:rsidR="00822B06" w:rsidRPr="00591E6D">
        <w:t>Gentoo will certify applications for payment and work closely with the Provider to discuss efficienci</w:t>
      </w:r>
      <w:r w:rsidR="00822B06">
        <w:t>es in operations and practices.</w:t>
      </w:r>
    </w:p>
    <w:p w14:paraId="16F5CA3F" w14:textId="5C5CF0C9" w:rsidR="00437D82" w:rsidRDefault="00437D82" w:rsidP="00437D82">
      <w:pPr>
        <w:pStyle w:val="Level3"/>
        <w:ind w:left="1984" w:hanging="992"/>
      </w:pPr>
      <w:r w:rsidRPr="00591E6D">
        <w:t xml:space="preserve">Gentoo does not intend to hold any retention on payments. However, in the event of poor performance by the Provider following a </w:t>
      </w:r>
      <w:r>
        <w:t>revie</w:t>
      </w:r>
      <w:r w:rsidR="008B3BD2">
        <w:t>w of the monthly reports</w:t>
      </w:r>
      <w:r w:rsidRPr="00591E6D">
        <w:t xml:space="preserve">, </w:t>
      </w:r>
      <w:r w:rsidR="008B3BD2">
        <w:t xml:space="preserve">and the service level agreements, </w:t>
      </w:r>
      <w:r w:rsidRPr="00591E6D">
        <w:t xml:space="preserve">Gentoo may consider adopting a retention system which will be agreed by the </w:t>
      </w:r>
      <w:r>
        <w:t>Progress</w:t>
      </w:r>
      <w:r w:rsidRPr="00591E6D">
        <w:t xml:space="preserve"> Group.</w:t>
      </w:r>
    </w:p>
    <w:p w14:paraId="618E03AB" w14:textId="17FCB172" w:rsidR="00437D82" w:rsidRDefault="00437D82" w:rsidP="004B5DAD">
      <w:pPr>
        <w:pStyle w:val="Level3"/>
        <w:ind w:left="1984" w:hanging="992"/>
      </w:pPr>
      <w:r w:rsidRPr="00591E6D">
        <w:t xml:space="preserve">Gentoo recognises that the Provider may utilise small and medium sized sub-contractors to carry out works and that cash flow may </w:t>
      </w:r>
      <w:r>
        <w:t>be an issue for these types of sub-contractors. The Provider shall ensure that payments due to any sub-contractors are made within 30 days of the date of invoicing.</w:t>
      </w:r>
    </w:p>
    <w:p w14:paraId="58BE31B2" w14:textId="765E457A" w:rsidR="00822B06" w:rsidRDefault="00822B06" w:rsidP="00822B06">
      <w:pPr>
        <w:pStyle w:val="Level3"/>
      </w:pPr>
      <w:r>
        <w:t>Provider’s attention is drawn to the payment terms laid out within the JCT Framework Agreement and the underlying contract</w:t>
      </w:r>
      <w:r w:rsidR="00F003E4">
        <w:t xml:space="preserve"> particulars within Annex 1</w:t>
      </w:r>
      <w:r>
        <w:t xml:space="preserve">.  </w:t>
      </w:r>
    </w:p>
    <w:p w14:paraId="63A359B7" w14:textId="30591057" w:rsidR="00C7095F" w:rsidRDefault="00C7095F" w:rsidP="00C7095F">
      <w:pPr>
        <w:pStyle w:val="Level2"/>
        <w:rPr>
          <w:b/>
        </w:rPr>
      </w:pPr>
      <w:r w:rsidRPr="00C7095F">
        <w:rPr>
          <w:b/>
        </w:rPr>
        <w:t>Payment for materials on/off site</w:t>
      </w:r>
    </w:p>
    <w:p w14:paraId="10400B2F" w14:textId="516A465C" w:rsidR="00C7095F" w:rsidRDefault="00C7095F" w:rsidP="00C7095F">
      <w:pPr>
        <w:pStyle w:val="Level3"/>
      </w:pPr>
      <w:r>
        <w:t xml:space="preserve">Gentoo does not intend to pay for materials that are stored on or off site. Payment for any materials will only be made once fixed in position. </w:t>
      </w:r>
    </w:p>
    <w:p w14:paraId="74207330" w14:textId="5D2B9F77" w:rsidR="00F46DD2" w:rsidRDefault="00F46DD2" w:rsidP="00C6059E">
      <w:pPr>
        <w:pStyle w:val="Level1"/>
      </w:pPr>
      <w:bookmarkStart w:id="15" w:name="_Toc532549888"/>
      <w:r>
        <w:t>Pricing</w:t>
      </w:r>
      <w:bookmarkEnd w:id="15"/>
    </w:p>
    <w:p w14:paraId="10B82E22" w14:textId="49291D4F" w:rsidR="00CC623D" w:rsidRDefault="006A472D" w:rsidP="00C6059E">
      <w:pPr>
        <w:pStyle w:val="Level2"/>
      </w:pPr>
      <w:r>
        <w:t>G</w:t>
      </w:r>
      <w:r w:rsidR="00F46DD2">
        <w:t xml:space="preserve">uidance on the pricing methodology is given within </w:t>
      </w:r>
      <w:r>
        <w:t>this section</w:t>
      </w:r>
      <w:r w:rsidR="00CC623D">
        <w:t xml:space="preserve">. </w:t>
      </w:r>
    </w:p>
    <w:p w14:paraId="7C2A31D9" w14:textId="66AE98A6" w:rsidR="00AC3F63" w:rsidRDefault="00AC3F63" w:rsidP="00C6059E">
      <w:pPr>
        <w:pStyle w:val="Level2"/>
      </w:pPr>
      <w:r>
        <w:lastRenderedPageBreak/>
        <w:t>Annex 2 within the tender folder contains two pricing schedules, each schedule is identical however, one is entitled “EMERGENCY” the other is entitled “ROUTINE”. The prices within each of these schedules should reflect the response times stated within section</w:t>
      </w:r>
      <w:r w:rsidR="0041232C">
        <w:t>s</w:t>
      </w:r>
      <w:r>
        <w:t xml:space="preserve"> 8.2.2/8.2.3</w:t>
      </w:r>
      <w:r w:rsidR="0041232C">
        <w:t xml:space="preserve">. </w:t>
      </w:r>
    </w:p>
    <w:p w14:paraId="5323131C" w14:textId="70D0AD03" w:rsidR="0041232C" w:rsidRDefault="0041232C" w:rsidP="00C6059E">
      <w:pPr>
        <w:pStyle w:val="Level2"/>
      </w:pPr>
      <w:r>
        <w:t xml:space="preserve">Each pricing schedule contains two pricing documents. The first is entitled “Glazing”, this is a pre-priced schedule, provided by the NHF and contains all of the items that may be encountered throughout the delivery of this programme. Each tenderer is to examine this </w:t>
      </w:r>
      <w:r w:rsidR="00A7032D">
        <w:t>document</w:t>
      </w:r>
      <w:r>
        <w:t xml:space="preserve"> and make an assessment on how </w:t>
      </w:r>
      <w:r w:rsidR="00A7032D">
        <w:t>much each item should cost</w:t>
      </w:r>
      <w:r w:rsidR="009509CB">
        <w:t xml:space="preserve"> in comparison to the rates provided</w:t>
      </w:r>
      <w:r w:rsidR="00A7032D">
        <w:t>. Once this assessment has been completed tenderers are required to insert a positive or a negative percentage figure into the highlighted yellow cell</w:t>
      </w:r>
      <w:r w:rsidR="00962ECE">
        <w:t xml:space="preserve"> within the </w:t>
      </w:r>
      <w:r w:rsidR="00A7032D">
        <w:t xml:space="preserve">“Cost Summary” </w:t>
      </w:r>
      <w:r w:rsidR="00962ECE">
        <w:t xml:space="preserve">sheet. Dependent upon the </w:t>
      </w:r>
      <w:r w:rsidR="00DB2AB6">
        <w:t xml:space="preserve">percentage figure inserted, the rates within the “Glazing” sheet will alter under the “Revised Rate” column. These are the costs each Provider will be assessed against for this portion of the tender. </w:t>
      </w:r>
    </w:p>
    <w:p w14:paraId="299044A6" w14:textId="6BB23FDD" w:rsidR="0095462B" w:rsidRDefault="0095462B" w:rsidP="004E189A">
      <w:pPr>
        <w:pStyle w:val="Level2"/>
      </w:pPr>
      <w:r>
        <w:t xml:space="preserve">The second pricing document </w:t>
      </w:r>
      <w:r w:rsidR="004E189A">
        <w:t xml:space="preserve">within each pricing schedule </w:t>
      </w:r>
      <w:r>
        <w:t xml:space="preserve">is entitled “Glazing Extra Over Schedule”, as already described within section 6.2.3, </w:t>
      </w:r>
      <w:r w:rsidR="004E189A">
        <w:t xml:space="preserve">this sheet </w:t>
      </w:r>
      <w:r>
        <w:t xml:space="preserve">requires the tenderer to price items which are not included within the </w:t>
      </w:r>
      <w:r w:rsidR="004E189A">
        <w:t>NHF “Glazing” sheet. All of the items within this sheet are to be treat as responsive</w:t>
      </w:r>
      <w:r w:rsidR="009D04C7">
        <w:t xml:space="preserve"> and the costs should not differ between the “EMERGENCY” and “ROUTINE” schedules, as the same service standard will be required. More information on the order process, the extra-over works and the responsive elements of these works is as des</w:t>
      </w:r>
      <w:r w:rsidR="00ED4A7F">
        <w:t>cribed within section 2</w:t>
      </w:r>
      <w:r w:rsidR="003F7D43">
        <w:t>2</w:t>
      </w:r>
      <w:r w:rsidR="00ED4A7F">
        <w:t xml:space="preserve">. </w:t>
      </w:r>
    </w:p>
    <w:p w14:paraId="4EE7D3A7" w14:textId="321DDA22" w:rsidR="00742B1E" w:rsidRDefault="00742B1E" w:rsidP="00C6059E">
      <w:pPr>
        <w:pStyle w:val="Level2"/>
      </w:pPr>
      <w:r>
        <w:t xml:space="preserve">The costs submitted from both the “EMERGENCY” and “ROUTINE” will be combined to create an overarching total. The lowest overall cost provided for both schedules will achieve the full 100% available, all other costs will be evaluated according to how close they are to the lowest price received. </w:t>
      </w:r>
    </w:p>
    <w:p w14:paraId="333B6C47" w14:textId="752A3FAE" w:rsidR="00122221" w:rsidRDefault="00C6059E" w:rsidP="00C6059E">
      <w:pPr>
        <w:pStyle w:val="Level2"/>
      </w:pPr>
      <w:r>
        <w:t>The rates submitted by the tenderer must be inclusive of all labour, plant, materials, preliminaries, overheads</w:t>
      </w:r>
      <w:r w:rsidR="00795809">
        <w:t xml:space="preserve"> and </w:t>
      </w:r>
      <w:r>
        <w:t xml:space="preserve">profit. On </w:t>
      </w:r>
      <w:r w:rsidR="00742B1E">
        <w:t xml:space="preserve">the </w:t>
      </w:r>
      <w:r>
        <w:t>award of any work</w:t>
      </w:r>
      <w:r w:rsidR="00742B1E">
        <w:t>s</w:t>
      </w:r>
      <w:r>
        <w:t xml:space="preserve">, additional costs will only be authorised by Gentoo in exceptional circumstances. Where extra-over costs are required, they will be expected to be fair and reasonable.  </w:t>
      </w:r>
    </w:p>
    <w:p w14:paraId="2555FD43" w14:textId="64EB6D84" w:rsidR="00795809" w:rsidRPr="00795809" w:rsidRDefault="00795809" w:rsidP="00795809">
      <w:pPr>
        <w:pStyle w:val="Level2"/>
      </w:pPr>
      <w:r>
        <w:t xml:space="preserve">All of the work to be delivered as part of this framework will be within the boundaries of Sunderland, Houghton, Hetton and Washington and Providers should allow for all delivery costs, no extra charges are to be levied for delivery. </w:t>
      </w:r>
    </w:p>
    <w:p w14:paraId="1477AF7B" w14:textId="0CEED3BF" w:rsidR="00795809" w:rsidRDefault="00795809" w:rsidP="00795809">
      <w:pPr>
        <w:pStyle w:val="Level2"/>
      </w:pPr>
      <w:r>
        <w:t xml:space="preserve">The rates quoted by the Provider should also be inclusive of the following: </w:t>
      </w:r>
    </w:p>
    <w:p w14:paraId="26966D1B" w14:textId="77777777" w:rsidR="00795809" w:rsidRPr="00FA0BCD" w:rsidRDefault="00795809" w:rsidP="00795809">
      <w:pPr>
        <w:pStyle w:val="Level4"/>
      </w:pPr>
      <w:r w:rsidRPr="00FA0BCD">
        <w:t>insurances, including insurance against the Contractor liability as the Contractor’s proportion of National Insurance contributions for the personnel supplied and cover against third party risk and third party working risk;</w:t>
      </w:r>
    </w:p>
    <w:p w14:paraId="73E474D4" w14:textId="351B2A8F" w:rsidR="00795809" w:rsidRPr="00FA0BCD" w:rsidRDefault="00742B1E" w:rsidP="00795809">
      <w:pPr>
        <w:pStyle w:val="Level4"/>
      </w:pPr>
      <w:r>
        <w:t>all access requirements</w:t>
      </w:r>
      <w:r w:rsidR="00795809" w:rsidRPr="00FA0BCD">
        <w:t>;</w:t>
      </w:r>
    </w:p>
    <w:p w14:paraId="1E62E8EC" w14:textId="77777777" w:rsidR="00795809" w:rsidRPr="00FA0BCD" w:rsidRDefault="00795809" w:rsidP="00795809">
      <w:pPr>
        <w:pStyle w:val="Level4"/>
      </w:pPr>
      <w:r w:rsidRPr="00FA0BCD">
        <w:t>vehicle licences and also Goods Carriers Licences, where applicable; and</w:t>
      </w:r>
    </w:p>
    <w:p w14:paraId="538E5B9B" w14:textId="77777777" w:rsidR="00795809" w:rsidRDefault="00795809" w:rsidP="00795809">
      <w:pPr>
        <w:pStyle w:val="Level4"/>
      </w:pPr>
      <w:r w:rsidRPr="00FA0BCD">
        <w:t xml:space="preserve">travelling to and from any site. </w:t>
      </w:r>
    </w:p>
    <w:p w14:paraId="3048EF22" w14:textId="77777777" w:rsidR="003F7D43" w:rsidRDefault="003F7D43" w:rsidP="003F7D43">
      <w:pPr>
        <w:rPr>
          <w:lang w:eastAsia="en-GB"/>
        </w:rPr>
      </w:pPr>
    </w:p>
    <w:p w14:paraId="790AA9EA" w14:textId="77777777" w:rsidR="003F7D43" w:rsidRPr="003F7D43" w:rsidRDefault="003F7D43" w:rsidP="003F7D43">
      <w:pPr>
        <w:rPr>
          <w:lang w:eastAsia="en-GB"/>
        </w:rPr>
      </w:pPr>
    </w:p>
    <w:p w14:paraId="44B29544" w14:textId="799CDE60" w:rsidR="00EC3EEE" w:rsidRDefault="00EC3EEE" w:rsidP="00EC3EEE">
      <w:pPr>
        <w:pStyle w:val="Level1"/>
      </w:pPr>
      <w:bookmarkStart w:id="16" w:name="_Toc532549889"/>
      <w:r>
        <w:lastRenderedPageBreak/>
        <w:t>Price Fluctuations</w:t>
      </w:r>
      <w:bookmarkEnd w:id="16"/>
    </w:p>
    <w:p w14:paraId="770BFC47" w14:textId="122D4F07" w:rsidR="00EC3EEE" w:rsidRDefault="00975630" w:rsidP="006D54B6">
      <w:pPr>
        <w:pStyle w:val="Level2"/>
      </w:pPr>
      <w:r>
        <w:t>In compiling their Tender response and allowing a price</w:t>
      </w:r>
      <w:r w:rsidR="00742B1E">
        <w:t xml:space="preserve"> against each item</w:t>
      </w:r>
      <w:r>
        <w:t xml:space="preserve">, Providers should be aware that all costs submitted will be expected to be fixed </w:t>
      </w:r>
      <w:r w:rsidR="006D54B6">
        <w:t xml:space="preserve">for </w:t>
      </w:r>
      <w:r w:rsidR="00167C57">
        <w:t>twelve</w:t>
      </w:r>
      <w:r w:rsidR="006D54B6">
        <w:t xml:space="preserve"> months from the date of appointment. </w:t>
      </w:r>
      <w:r>
        <w:t xml:space="preserve">Thereafter, Gentoo will work with the Provider to negotiate future price fluctuations. </w:t>
      </w:r>
      <w:r w:rsidR="006D54B6">
        <w:t xml:space="preserve">It is expected that prices will fluctuate, up or down, due to: </w:t>
      </w:r>
    </w:p>
    <w:p w14:paraId="663F70F3" w14:textId="2627DC7E" w:rsidR="006D54B6" w:rsidRDefault="004C38C3" w:rsidP="006D54B6">
      <w:pPr>
        <w:pStyle w:val="Level3"/>
      </w:pPr>
      <w:r>
        <w:t>g</w:t>
      </w:r>
      <w:r w:rsidR="006D54B6">
        <w:t>eneral inflation</w:t>
      </w:r>
    </w:p>
    <w:p w14:paraId="03DCA77A" w14:textId="2066D065" w:rsidR="006D54B6" w:rsidRPr="00591E6D" w:rsidRDefault="006D54B6" w:rsidP="006D54B6">
      <w:pPr>
        <w:pStyle w:val="Level3"/>
        <w:ind w:left="1984" w:hanging="992"/>
      </w:pPr>
      <w:r w:rsidRPr="00591E6D">
        <w:t xml:space="preserve">specific inflationary pressure caused by the construction industry annual wage agreements, increases in specific materials </w:t>
      </w:r>
      <w:r>
        <w:t xml:space="preserve">costs </w:t>
      </w:r>
      <w:r w:rsidR="005D37DD">
        <w:t>etc.</w:t>
      </w:r>
      <w:r>
        <w:t>;</w:t>
      </w:r>
    </w:p>
    <w:p w14:paraId="43119F87" w14:textId="77777777" w:rsidR="006D54B6" w:rsidRPr="00591E6D" w:rsidRDefault="006D54B6" w:rsidP="006D54B6">
      <w:pPr>
        <w:pStyle w:val="Level3"/>
        <w:ind w:left="1984" w:hanging="992"/>
      </w:pPr>
      <w:r w:rsidRPr="00591E6D">
        <w:t>the ability of the Provider to secure long term high volume supply agreements resulting in downward pressure on prices</w:t>
      </w:r>
      <w:r>
        <w:t>;</w:t>
      </w:r>
    </w:p>
    <w:p w14:paraId="1621DE54" w14:textId="77777777" w:rsidR="006D54B6" w:rsidRPr="00591E6D" w:rsidRDefault="006D54B6" w:rsidP="006D54B6">
      <w:pPr>
        <w:pStyle w:val="Level3"/>
        <w:ind w:left="1984" w:hanging="992"/>
      </w:pPr>
      <w:r w:rsidRPr="00591E6D">
        <w:t>increases in efficiency of Providers resulting from diminishing learning curves as the work programmes progress and operatives become more familiar and skilled with the contract requirements</w:t>
      </w:r>
      <w:r>
        <w:t>; and</w:t>
      </w:r>
    </w:p>
    <w:p w14:paraId="2C5AFFA7" w14:textId="77777777" w:rsidR="006D54B6" w:rsidRDefault="006D54B6" w:rsidP="006D54B6">
      <w:pPr>
        <w:pStyle w:val="Level3"/>
        <w:ind w:left="1984" w:hanging="992"/>
      </w:pPr>
      <w:r w:rsidRPr="00591E6D">
        <w:t>innovations introduced by the Provider as part of the overall drive for continuous improvement</w:t>
      </w:r>
      <w:r>
        <w:t>.</w:t>
      </w:r>
    </w:p>
    <w:p w14:paraId="28791D88" w14:textId="77777777" w:rsidR="00FA0E7A" w:rsidRPr="00591E6D" w:rsidRDefault="00FA0E7A" w:rsidP="00FA0E7A">
      <w:pPr>
        <w:pStyle w:val="Level2"/>
      </w:pPr>
      <w:r w:rsidRPr="00591E6D">
        <w:t xml:space="preserve">Gentoo propose to take all of these into account when agreeing future fluctuations with the Provider however, Gentoo’s business plan is predicated on a maximum annual increase in line with CPI and therefore all parties will be expected to work towards this overarching limitation.  </w:t>
      </w:r>
    </w:p>
    <w:p w14:paraId="496EA0A7" w14:textId="77777777" w:rsidR="00FA0E7A" w:rsidRDefault="00FA0E7A" w:rsidP="00FA0E7A">
      <w:pPr>
        <w:pStyle w:val="Level2"/>
        <w:rPr>
          <w:b/>
        </w:rPr>
      </w:pPr>
      <w:r w:rsidRPr="00591E6D">
        <w:t>In this connection, it should be noted that the award of work is conditional upon the maximum annual increase not exceeding CPI.</w:t>
      </w:r>
      <w:r w:rsidRPr="00591E6D">
        <w:rPr>
          <w:b/>
        </w:rPr>
        <w:t xml:space="preserve"> </w:t>
      </w:r>
    </w:p>
    <w:p w14:paraId="44E4F32B" w14:textId="77777777" w:rsidR="00FB67A7" w:rsidRPr="00FB67A7" w:rsidRDefault="00FB67A7" w:rsidP="00FB67A7">
      <w:pPr>
        <w:pStyle w:val="Level1"/>
      </w:pPr>
      <w:bookmarkStart w:id="17" w:name="_Toc497834339"/>
      <w:bookmarkStart w:id="18" w:name="_Toc499557409"/>
      <w:bookmarkStart w:id="19" w:name="_Toc532549890"/>
      <w:r w:rsidRPr="00FB67A7">
        <w:rPr>
          <w:rStyle w:val="Level1asheadingtext"/>
          <w:b/>
          <w:bCs w:val="0"/>
        </w:rPr>
        <w:t>Making Good Defects</w:t>
      </w:r>
      <w:bookmarkEnd w:id="17"/>
      <w:bookmarkEnd w:id="18"/>
      <w:bookmarkEnd w:id="19"/>
      <w:r w:rsidRPr="00FB67A7">
        <w:rPr>
          <w:rStyle w:val="Level1asheadingtext"/>
          <w:b/>
          <w:bCs w:val="0"/>
        </w:rPr>
        <w:t xml:space="preserve"> </w:t>
      </w:r>
    </w:p>
    <w:p w14:paraId="1E5187E6" w14:textId="77777777" w:rsidR="00FB67A7" w:rsidRPr="00AA6B33" w:rsidRDefault="00FB67A7" w:rsidP="00FB67A7">
      <w:pPr>
        <w:pStyle w:val="Level2"/>
        <w:rPr>
          <w:b/>
          <w:bCs/>
        </w:rPr>
      </w:pPr>
      <w:r w:rsidRPr="00AA6B33">
        <w:rPr>
          <w:b/>
          <w:bCs/>
        </w:rPr>
        <w:t>Defects Liability Period</w:t>
      </w:r>
    </w:p>
    <w:p w14:paraId="38D73CC6" w14:textId="46EA7CEA" w:rsidR="00FB67A7" w:rsidRPr="00591E6D" w:rsidRDefault="008672FD" w:rsidP="00FB67A7">
      <w:pPr>
        <w:pStyle w:val="Level3"/>
        <w:ind w:left="1984" w:hanging="992"/>
      </w:pPr>
      <w:r>
        <w:t xml:space="preserve">Gentoo will regularly inspect the Providers work once completed, prior to payment being made. Feedback from customers on the quality of the workmanship will also be taken into consideration, particularly with regards to any glazed units that have been fitted incorrectly or do not meet the standards of the other windows within the property. Payment will be made once </w:t>
      </w:r>
      <w:r w:rsidR="00722D3A">
        <w:t xml:space="preserve">it has been confirmed that the workmanship meets the standards of Gentoo and of the specification issued with this tender. </w:t>
      </w:r>
    </w:p>
    <w:p w14:paraId="344356F1" w14:textId="0C0C8630" w:rsidR="00FB67A7" w:rsidRPr="00591E6D" w:rsidRDefault="00722D3A" w:rsidP="00FB67A7">
      <w:pPr>
        <w:pStyle w:val="Level3"/>
        <w:ind w:left="1984" w:hanging="992"/>
      </w:pPr>
      <w:r>
        <w:t xml:space="preserve">Once payment has been made, the </w:t>
      </w:r>
      <w:r w:rsidR="00FB67A7" w:rsidRPr="00591E6D">
        <w:t xml:space="preserve">Defects Liability Period </w:t>
      </w:r>
      <w:r>
        <w:t xml:space="preserve">will begin and will last for </w:t>
      </w:r>
      <w:r w:rsidR="00FB67A7" w:rsidRPr="00591E6D">
        <w:t>12 months from the date of p</w:t>
      </w:r>
      <w:r w:rsidR="008672FD">
        <w:t>ayment</w:t>
      </w:r>
      <w:r w:rsidR="00FB67A7" w:rsidRPr="00591E6D">
        <w:t xml:space="preserve">. </w:t>
      </w:r>
    </w:p>
    <w:p w14:paraId="166B1B51" w14:textId="31E8AD5F" w:rsidR="00FB67A7" w:rsidRPr="00591E6D" w:rsidRDefault="00FB67A7" w:rsidP="00FB67A7">
      <w:pPr>
        <w:pStyle w:val="Level3"/>
        <w:ind w:left="1984" w:hanging="992"/>
      </w:pPr>
      <w:r w:rsidRPr="00591E6D">
        <w:t xml:space="preserve">The Provider is required to provide a number of methods for the reporting of and effective attending/resolution of defects to the timescales indicated for the appropriate categories. These methods must include </w:t>
      </w:r>
      <w:r>
        <w:t>an e-mail contact and a telephone number.</w:t>
      </w:r>
    </w:p>
    <w:p w14:paraId="2603BC02" w14:textId="15D3A3B6" w:rsidR="00FB67A7" w:rsidRPr="00591E6D" w:rsidRDefault="00FB67A7" w:rsidP="00FB67A7">
      <w:pPr>
        <w:pStyle w:val="Level3"/>
        <w:ind w:left="1984" w:hanging="992"/>
      </w:pPr>
      <w:r w:rsidRPr="00591E6D">
        <w:lastRenderedPageBreak/>
        <w:t xml:space="preserve">The Provider is required to attend to defects </w:t>
      </w:r>
      <w:r w:rsidR="00722D3A">
        <w:t xml:space="preserve">within the same timeframes as Gentoo’s own repairs and maintenance team. In this instance, all defective glazing or boarding repairs should be attended to within </w:t>
      </w:r>
      <w:r w:rsidR="00FD4B6F">
        <w:t>the same working day</w:t>
      </w:r>
      <w:r w:rsidR="00722D3A">
        <w:t xml:space="preserve">. </w:t>
      </w:r>
      <w:r w:rsidRPr="00591E6D">
        <w:t xml:space="preserve"> </w:t>
      </w:r>
    </w:p>
    <w:p w14:paraId="78505A70" w14:textId="77777777" w:rsidR="00FB67A7" w:rsidRPr="00591E6D" w:rsidRDefault="00FB67A7" w:rsidP="00FB67A7">
      <w:pPr>
        <w:pStyle w:val="Level3"/>
        <w:ind w:left="1984" w:hanging="992"/>
      </w:pPr>
      <w:r w:rsidRPr="00591E6D">
        <w:t>The facility to report and receive attention to emergency defects or those of an urgent nature arising out of normal office hours is also required.</w:t>
      </w:r>
    </w:p>
    <w:p w14:paraId="3DAA5FFE" w14:textId="77777777" w:rsidR="00FB67A7" w:rsidRPr="00591E6D" w:rsidRDefault="00FB67A7" w:rsidP="00FB67A7">
      <w:pPr>
        <w:pStyle w:val="Level3"/>
        <w:ind w:left="1984" w:hanging="992"/>
      </w:pPr>
      <w:r w:rsidRPr="00591E6D">
        <w:t xml:space="preserve">In the event that the Provider fails to respond to defects in the timeframe and category indicated the Provider must agree to the contra-charge of attendance by a third party together with reasonable associated administration costs incurred by Gentoo for sourcing and dealing with this third party.  </w:t>
      </w:r>
    </w:p>
    <w:p w14:paraId="4C315CED" w14:textId="15AC4800" w:rsidR="00FB67A7" w:rsidRDefault="00FB67A7" w:rsidP="00FB67A7">
      <w:pPr>
        <w:pStyle w:val="Level3"/>
        <w:ind w:left="1984" w:hanging="992"/>
      </w:pPr>
      <w:r w:rsidRPr="00591E6D">
        <w:t xml:space="preserve">The defect performance of the Provider </w:t>
      </w:r>
      <w:r w:rsidR="008711DA">
        <w:t xml:space="preserve">will be monitored and should the number of defects be higher than expected, Gentoo may consider appointing the second ranked Provider to deliver the works. </w:t>
      </w:r>
    </w:p>
    <w:p w14:paraId="6E967F25" w14:textId="72CCCBA7" w:rsidR="00822B06" w:rsidRPr="00591E6D" w:rsidRDefault="00822B06" w:rsidP="00822B06">
      <w:pPr>
        <w:pStyle w:val="Level3"/>
        <w:ind w:left="1984" w:hanging="992"/>
      </w:pPr>
      <w:r w:rsidRPr="00591E6D">
        <w:t xml:space="preserve">The Provider is expected to control the quality of all operations as </w:t>
      </w:r>
      <w:r w:rsidR="008711DA">
        <w:t xml:space="preserve">the repair </w:t>
      </w:r>
      <w:r w:rsidRPr="00591E6D">
        <w:t>progresses to ensure that the completed product presented for handover is of a high standard.</w:t>
      </w:r>
    </w:p>
    <w:p w14:paraId="4FC91C9C" w14:textId="27ACC53C" w:rsidR="00FA36DC" w:rsidRDefault="00FA36DC" w:rsidP="00FA36DC">
      <w:pPr>
        <w:pStyle w:val="Level1"/>
      </w:pPr>
      <w:bookmarkStart w:id="20" w:name="_Toc532549891"/>
      <w:r>
        <w:t xml:space="preserve">Customer </w:t>
      </w:r>
      <w:r w:rsidR="001A5B35">
        <w:t>Involvement</w:t>
      </w:r>
      <w:bookmarkEnd w:id="20"/>
    </w:p>
    <w:p w14:paraId="24D8CCE3" w14:textId="2C38E5ED" w:rsidR="001A5B35" w:rsidRPr="001A5B35" w:rsidRDefault="001A5B35" w:rsidP="001A5B35">
      <w:pPr>
        <w:pStyle w:val="Level2"/>
        <w:rPr>
          <w:b/>
        </w:rPr>
      </w:pPr>
      <w:r w:rsidRPr="001A5B35">
        <w:rPr>
          <w:b/>
        </w:rPr>
        <w:t>Customer Satisfaction</w:t>
      </w:r>
    </w:p>
    <w:p w14:paraId="6EA1B255" w14:textId="77777777" w:rsidR="00FA36DC" w:rsidRPr="009A7D78" w:rsidRDefault="00FA36DC" w:rsidP="001A5B35">
      <w:pPr>
        <w:pStyle w:val="Level3"/>
      </w:pPr>
      <w:r>
        <w:t xml:space="preserve">Gentoo is committed to delivering an outstanding customer service and treating all customers with fairness and respect. Gentoo considers that </w:t>
      </w:r>
      <w:r w:rsidRPr="009A7D78">
        <w:t xml:space="preserve">is important to understand how customers rate their experience and the quality of the services by the </w:t>
      </w:r>
      <w:r>
        <w:t>Provider</w:t>
      </w:r>
      <w:r w:rsidRPr="009A7D78">
        <w:t xml:space="preserve"> before, during and on completion of programmes of investment.</w:t>
      </w:r>
    </w:p>
    <w:p w14:paraId="4C434CDB" w14:textId="1AE01271" w:rsidR="00FA36DC" w:rsidRDefault="00FA36DC" w:rsidP="001A5B35">
      <w:pPr>
        <w:pStyle w:val="Level3"/>
      </w:pPr>
      <w:r w:rsidRPr="009A7D78">
        <w:t xml:space="preserve">Listening to and learning from customer feedback will improve performance, the products and services Gentoo provides, result in positive customer retention, attraction and growth. The performance of the </w:t>
      </w:r>
      <w:r>
        <w:t>Provider</w:t>
      </w:r>
      <w:r w:rsidRPr="009A7D78">
        <w:t xml:space="preserve"> in terms of customer satisfaction is therefore critic</w:t>
      </w:r>
      <w:r>
        <w:t>al in delivery of the W</w:t>
      </w:r>
      <w:r w:rsidRPr="009A7D78">
        <w:t xml:space="preserve">orks. For this reason, the </w:t>
      </w:r>
      <w:r>
        <w:t>Provider</w:t>
      </w:r>
      <w:r w:rsidRPr="009A7D78">
        <w:t xml:space="preserve"> must </w:t>
      </w:r>
      <w:r>
        <w:t xml:space="preserve">adopt the same ethos as Gentoo when working on its minor works programmes and treat customers with the highest regard. </w:t>
      </w:r>
    </w:p>
    <w:p w14:paraId="4E79C9D1" w14:textId="12DDC7E1" w:rsidR="000839B3" w:rsidRPr="001A5B35" w:rsidRDefault="000839B3" w:rsidP="001A5B35">
      <w:pPr>
        <w:pStyle w:val="Level2"/>
        <w:rPr>
          <w:b/>
        </w:rPr>
      </w:pPr>
      <w:r w:rsidRPr="001A5B35">
        <w:rPr>
          <w:b/>
        </w:rPr>
        <w:t xml:space="preserve">Customer Liaison </w:t>
      </w:r>
    </w:p>
    <w:p w14:paraId="2DDF5752" w14:textId="7726CF63" w:rsidR="002F22D3" w:rsidRPr="00591E6D" w:rsidRDefault="002F22D3" w:rsidP="001A5B35">
      <w:pPr>
        <w:pStyle w:val="Level3"/>
      </w:pPr>
      <w:r w:rsidRPr="00591E6D">
        <w:t xml:space="preserve">Gentoo believes that staff engaged on </w:t>
      </w:r>
      <w:r>
        <w:t xml:space="preserve">any of </w:t>
      </w:r>
      <w:r w:rsidRPr="00591E6D">
        <w:t xml:space="preserve">its </w:t>
      </w:r>
      <w:r>
        <w:t>works</w:t>
      </w:r>
      <w:r w:rsidRPr="00591E6D">
        <w:t xml:space="preserve"> programmes should be well presented as this is important in setting the right first impressions to customers and those in the vicinity of the works.</w:t>
      </w:r>
    </w:p>
    <w:p w14:paraId="6C25BC74" w14:textId="4370841E" w:rsidR="002F22D3" w:rsidRDefault="002F22D3" w:rsidP="001A5B35">
      <w:pPr>
        <w:pStyle w:val="Level3"/>
      </w:pPr>
      <w:r w:rsidRPr="00591E6D">
        <w:t xml:space="preserve">For this reason, </w:t>
      </w:r>
      <w:r w:rsidRPr="001A5B35">
        <w:t>the</w:t>
      </w:r>
      <w:r w:rsidRPr="00591E6D">
        <w:t xml:space="preserve"> Provider will be required to ensure that all staff engaged as part of this contract complies with Gentoo’s Code of Conduct which is set out at </w:t>
      </w:r>
      <w:r w:rsidRPr="00B94343">
        <w:t xml:space="preserve">Appendix </w:t>
      </w:r>
      <w:r w:rsidR="00A50B70">
        <w:t>10</w:t>
      </w:r>
      <w:r w:rsidRPr="00B94343">
        <w:t>.</w:t>
      </w:r>
    </w:p>
    <w:p w14:paraId="641F6E22" w14:textId="77777777" w:rsidR="002F22D3" w:rsidRPr="00591E6D" w:rsidRDefault="002F22D3" w:rsidP="002F22D3">
      <w:pPr>
        <w:pStyle w:val="Level3"/>
        <w:ind w:left="1984" w:hanging="992"/>
      </w:pPr>
      <w:r w:rsidRPr="00591E6D">
        <w:t xml:space="preserve">In addition, Gentoo requires that:  </w:t>
      </w:r>
    </w:p>
    <w:p w14:paraId="69C37935" w14:textId="3C8305CF" w:rsidR="002F22D3" w:rsidRDefault="002F22D3" w:rsidP="002F22D3">
      <w:pPr>
        <w:pStyle w:val="Level4"/>
      </w:pPr>
      <w:r w:rsidRPr="00591E6D">
        <w:t>All staff engaged by the Provider are to be provided with photo identification (ID) taking the form of a laminated card or of a material to remain waterproof and in good condition, generally displ</w:t>
      </w:r>
      <w:r w:rsidR="004A7680">
        <w:t>ayed by a lanyard.</w:t>
      </w:r>
    </w:p>
    <w:p w14:paraId="5B549CBA" w14:textId="77777777" w:rsidR="00B666BD" w:rsidRPr="00AA6B33" w:rsidRDefault="00B666BD" w:rsidP="00B666BD">
      <w:pPr>
        <w:pStyle w:val="Level2"/>
        <w:rPr>
          <w:b/>
          <w:bCs/>
        </w:rPr>
      </w:pPr>
      <w:r w:rsidRPr="00AA6B33">
        <w:rPr>
          <w:b/>
          <w:bCs/>
        </w:rPr>
        <w:lastRenderedPageBreak/>
        <w:t>Customer Complaints</w:t>
      </w:r>
    </w:p>
    <w:p w14:paraId="580D6855" w14:textId="054EB4F5" w:rsidR="00B666BD" w:rsidRPr="00591E6D" w:rsidRDefault="00B666BD" w:rsidP="00B666BD">
      <w:pPr>
        <w:pStyle w:val="Level3"/>
        <w:ind w:left="1984" w:hanging="992"/>
      </w:pPr>
      <w:r w:rsidRPr="00591E6D">
        <w:t xml:space="preserve">Gentoo is a diverse business with a diverse range of customers with different requirements and has a formal Customer Complaints </w:t>
      </w:r>
      <w:r>
        <w:t xml:space="preserve">Policy </w:t>
      </w:r>
      <w:r w:rsidRPr="00591E6D">
        <w:t xml:space="preserve">to offer customers a number of ways to make a complaint. Gentoo’s Customer Complaints Policy is as set out in Appendix </w:t>
      </w:r>
      <w:r w:rsidR="00A50B70">
        <w:t>11</w:t>
      </w:r>
      <w:r w:rsidRPr="00591E6D">
        <w:t>. The policy ensures that complaints are dealt with consistently and in accordance with appropriate regulation and legislation.</w:t>
      </w:r>
    </w:p>
    <w:p w14:paraId="156859C7" w14:textId="77777777" w:rsidR="00B666BD" w:rsidRPr="00591E6D" w:rsidRDefault="00B666BD" w:rsidP="00B666BD">
      <w:pPr>
        <w:pStyle w:val="Level3"/>
        <w:ind w:left="1984" w:hanging="992"/>
      </w:pPr>
      <w:r w:rsidRPr="00591E6D">
        <w:t>This policy is a key component of Gentoo’s customer strategy and helps ensure that customer’s issues are dealt with proactively and offers Gentoo the opportunity to identify and learn from any shortcomings for continuous improvement.</w:t>
      </w:r>
    </w:p>
    <w:p w14:paraId="5F48D30D" w14:textId="77777777" w:rsidR="00B666BD" w:rsidRPr="00591E6D" w:rsidRDefault="00B666BD" w:rsidP="00B666BD">
      <w:pPr>
        <w:pStyle w:val="Level3"/>
        <w:ind w:left="1984" w:hanging="992"/>
      </w:pPr>
      <w:r w:rsidRPr="00591E6D">
        <w:t>The Provider is required to report all customer complaints to Gentoo and the designated manager will work with the Provider to ensure that the complaint is handled in accordance with Gentoo’s policy.</w:t>
      </w:r>
    </w:p>
    <w:p w14:paraId="07D57690" w14:textId="2B42F3EC" w:rsidR="00B666BD" w:rsidRPr="00591E6D" w:rsidRDefault="00B666BD" w:rsidP="00B666BD">
      <w:pPr>
        <w:pStyle w:val="Level3"/>
        <w:ind w:left="1984" w:hanging="992"/>
      </w:pPr>
      <w:r w:rsidRPr="00591E6D">
        <w:t>There may</w:t>
      </w:r>
      <w:r w:rsidR="00886FDA">
        <w:t>,</w:t>
      </w:r>
      <w:r w:rsidRPr="00591E6D">
        <w:t xml:space="preserve"> however</w:t>
      </w:r>
      <w:r w:rsidR="00886FDA">
        <w:t>,</w:t>
      </w:r>
      <w:r w:rsidRPr="00591E6D">
        <w:t xml:space="preserve"> be occasions when customers complain either formally or informally directly to the Provider. In these instances, the Provider is also required to make Gentoo aware of all such complaints, regardless of their nature and even if they have been satisfactorily resolved. All complaints will be collated centrally in order that the Provider’s performance on complaints can be reported to Gentoo’s Group Executive Team and Executive Leadership Group on a regular basis as part of a wider customer insight update.</w:t>
      </w:r>
    </w:p>
    <w:p w14:paraId="233227D0" w14:textId="77777777" w:rsidR="00B666BD" w:rsidRPr="00591E6D" w:rsidRDefault="00B666BD" w:rsidP="00B666BD">
      <w:pPr>
        <w:pStyle w:val="Level3"/>
        <w:ind w:left="1984" w:hanging="992"/>
      </w:pPr>
      <w:r w:rsidRPr="00591E6D">
        <w:t xml:space="preserve">The Provider is therefore required to provide an update on a regular basis of all current complaints, the update will cover: </w:t>
      </w:r>
    </w:p>
    <w:p w14:paraId="562E2490" w14:textId="77777777" w:rsidR="00B666BD" w:rsidRPr="00591E6D" w:rsidRDefault="00B666BD" w:rsidP="00B666BD">
      <w:pPr>
        <w:pStyle w:val="Level4"/>
      </w:pPr>
      <w:r w:rsidRPr="00591E6D">
        <w:t>The volume of complaints</w:t>
      </w:r>
      <w:r>
        <w:t>;</w:t>
      </w:r>
    </w:p>
    <w:p w14:paraId="433D8586" w14:textId="77777777" w:rsidR="00B666BD" w:rsidRPr="00591E6D" w:rsidRDefault="00B666BD" w:rsidP="00B666BD">
      <w:pPr>
        <w:pStyle w:val="Level4"/>
      </w:pPr>
      <w:r w:rsidRPr="00591E6D">
        <w:t>The nature of complaints</w:t>
      </w:r>
      <w:r>
        <w:t>;</w:t>
      </w:r>
    </w:p>
    <w:p w14:paraId="2A383E06" w14:textId="77777777" w:rsidR="00B666BD" w:rsidRPr="00591E6D" w:rsidRDefault="00B666BD" w:rsidP="00B666BD">
      <w:pPr>
        <w:pStyle w:val="Level4"/>
      </w:pPr>
      <w:r w:rsidRPr="00591E6D">
        <w:t>The complaint owners</w:t>
      </w:r>
      <w:r>
        <w:t>;</w:t>
      </w:r>
    </w:p>
    <w:p w14:paraId="4AB02593" w14:textId="77777777" w:rsidR="00B666BD" w:rsidRPr="00591E6D" w:rsidRDefault="00B666BD" w:rsidP="00B666BD">
      <w:pPr>
        <w:pStyle w:val="Level4"/>
      </w:pPr>
      <w:r w:rsidRPr="00591E6D">
        <w:t>Whether they are being handled in accordance with the policy</w:t>
      </w:r>
      <w:r>
        <w:t>;</w:t>
      </w:r>
    </w:p>
    <w:p w14:paraId="629E577C" w14:textId="77777777" w:rsidR="00B666BD" w:rsidRDefault="00B666BD" w:rsidP="00B666BD">
      <w:pPr>
        <w:pStyle w:val="Level3"/>
        <w:ind w:left="1984" w:hanging="992"/>
      </w:pPr>
      <w:r w:rsidRPr="00591E6D">
        <w:t>The Provider is required to immediately inform Gentoo of any urgent concerns or risks in relation to complaints so that appropriate action can be taken.</w:t>
      </w:r>
    </w:p>
    <w:p w14:paraId="569B4071" w14:textId="3E0F8D6D" w:rsidR="00066F4C" w:rsidRDefault="00066F4C" w:rsidP="00066F4C">
      <w:pPr>
        <w:pStyle w:val="Level1"/>
      </w:pPr>
      <w:bookmarkStart w:id="21" w:name="_Toc532549892"/>
      <w:r>
        <w:t>Insurance</w:t>
      </w:r>
      <w:bookmarkEnd w:id="21"/>
    </w:p>
    <w:p w14:paraId="75B1516E" w14:textId="3815F89E" w:rsidR="00066F4C" w:rsidRDefault="00066F4C" w:rsidP="00066F4C">
      <w:pPr>
        <w:pStyle w:val="Level2"/>
      </w:pPr>
      <w:r>
        <w:t>Gentoo’s insurance requirements are as follows</w:t>
      </w:r>
    </w:p>
    <w:p w14:paraId="3DEFA322" w14:textId="4058137E" w:rsidR="00066F4C" w:rsidRDefault="00066F4C" w:rsidP="00066F4C">
      <w:pPr>
        <w:pStyle w:val="Level3"/>
      </w:pPr>
      <w:r>
        <w:t>Third party liability insurance of not less than five million pounds (£</w:t>
      </w:r>
      <w:r w:rsidR="00102111">
        <w:t>1</w:t>
      </w:r>
      <w:r>
        <w:t>,000,000) for each and every event, with the number of events unlimited;</w:t>
      </w:r>
      <w:r w:rsidR="003F7D43">
        <w:t xml:space="preserve"> and</w:t>
      </w:r>
    </w:p>
    <w:p w14:paraId="410E7102" w14:textId="1B4EFD4C" w:rsidR="00066F4C" w:rsidRDefault="00066F4C" w:rsidP="00066F4C">
      <w:pPr>
        <w:pStyle w:val="Level3"/>
      </w:pPr>
      <w:r>
        <w:t>Employers liability insurance of not less than five million pounds (£</w:t>
      </w:r>
      <w:r w:rsidR="00102111">
        <w:t>1</w:t>
      </w:r>
      <w:r>
        <w:t>,000,000) for each and every claim in respect of all customa</w:t>
      </w:r>
      <w:r w:rsidR="003F7D43">
        <w:t>ry risks.</w:t>
      </w:r>
    </w:p>
    <w:p w14:paraId="0DF09C2C" w14:textId="77777777" w:rsidR="003F7D43" w:rsidRDefault="003F7D43" w:rsidP="003F7D43">
      <w:pPr>
        <w:rPr>
          <w:lang w:eastAsia="en-GB"/>
        </w:rPr>
      </w:pPr>
    </w:p>
    <w:p w14:paraId="62A3FDD4" w14:textId="77777777" w:rsidR="003F7D43" w:rsidRDefault="003F7D43" w:rsidP="003F7D43">
      <w:pPr>
        <w:rPr>
          <w:lang w:eastAsia="en-GB"/>
        </w:rPr>
      </w:pPr>
    </w:p>
    <w:p w14:paraId="484D908C" w14:textId="77777777" w:rsidR="003F7D43" w:rsidRPr="003F7D43" w:rsidRDefault="003F7D43" w:rsidP="003F7D43">
      <w:pPr>
        <w:rPr>
          <w:lang w:eastAsia="en-GB"/>
        </w:rPr>
      </w:pPr>
    </w:p>
    <w:p w14:paraId="175791F3" w14:textId="70E90B17" w:rsidR="00EC783D" w:rsidRDefault="00EC783D" w:rsidP="00EC783D">
      <w:pPr>
        <w:pStyle w:val="Level1"/>
      </w:pPr>
      <w:bookmarkStart w:id="22" w:name="_Toc532549893"/>
      <w:r>
        <w:lastRenderedPageBreak/>
        <w:t>Health and Safety</w:t>
      </w:r>
      <w:bookmarkEnd w:id="22"/>
    </w:p>
    <w:p w14:paraId="375B69EA" w14:textId="37953397" w:rsidR="00EC783D" w:rsidRDefault="00EC783D" w:rsidP="00EC783D">
      <w:pPr>
        <w:pStyle w:val="Level2"/>
      </w:pPr>
      <w:r>
        <w:t xml:space="preserve">Gentoo is committed to achieving the highest possible standards of health and safety in all its operations and activities. </w:t>
      </w:r>
      <w:r w:rsidR="00C6659D">
        <w:t xml:space="preserve">Many of the </w:t>
      </w:r>
      <w:r>
        <w:t>properties</w:t>
      </w:r>
      <w:r w:rsidR="00C6659D">
        <w:t xml:space="preserve"> may</w:t>
      </w:r>
      <w:r>
        <w:t xml:space="preserve"> be occupied throughout the works. The health and safety of residents, staff and those working with Gentoo is of paramount importance. </w:t>
      </w:r>
    </w:p>
    <w:p w14:paraId="7B0E4013" w14:textId="77777777" w:rsidR="00111FB5" w:rsidRDefault="00111FB5" w:rsidP="00111FB5">
      <w:pPr>
        <w:pStyle w:val="Level2"/>
      </w:pPr>
      <w:r>
        <w:t>The regulations, law and guidelines by which this is to be achieved are the CDM Regulations 2015 and the Management of Health and Safety at Work Regulations 1999.</w:t>
      </w:r>
    </w:p>
    <w:p w14:paraId="0E2768DA" w14:textId="69A86E3A" w:rsidR="00111FB5" w:rsidRDefault="00111FB5" w:rsidP="00111FB5">
      <w:pPr>
        <w:pStyle w:val="Level2"/>
      </w:pPr>
      <w:r>
        <w:t>All works from height must be in accordance with CDM Regulations 2015, Work at Height Regulations 2005, SG 4 : 15 (Preventing falls in Scaffolding and Falsework), TG 20:13 (Guide to good practice for Scaffolding with tubes and fittings) and BS EN 12811-1.</w:t>
      </w:r>
    </w:p>
    <w:p w14:paraId="18EE3848" w14:textId="488BBD2F" w:rsidR="00111FB5" w:rsidRDefault="00111FB5" w:rsidP="00111FB5">
      <w:pPr>
        <w:pStyle w:val="Level2"/>
      </w:pPr>
      <w:r>
        <w:t>There is a requirement from Gentoo that the successful Provider will work above the minimum standards, therefore achieving industry “best practice”.</w:t>
      </w:r>
    </w:p>
    <w:p w14:paraId="17689DB1" w14:textId="77777777" w:rsidR="00B35D2D" w:rsidRDefault="00B35D2D" w:rsidP="00B35D2D">
      <w:pPr>
        <w:pStyle w:val="Level2"/>
      </w:pPr>
      <w:r>
        <w:t xml:space="preserve">The JCT FA requires that any potential framework partners are actively encouraged to adhere to higher health and safety standards than those laid out within the underlying contracts. </w:t>
      </w:r>
    </w:p>
    <w:p w14:paraId="0E1A195E" w14:textId="77777777" w:rsidR="00B35D2D" w:rsidRDefault="00B35D2D" w:rsidP="00B35D2D">
      <w:pPr>
        <w:pStyle w:val="Level3"/>
      </w:pPr>
      <w:r>
        <w:t xml:space="preserve">These include, but are not limited to: </w:t>
      </w:r>
    </w:p>
    <w:p w14:paraId="6F09AADE" w14:textId="77777777" w:rsidR="00B35D2D" w:rsidRDefault="00B35D2D" w:rsidP="00B35D2D">
      <w:pPr>
        <w:pStyle w:val="Level4"/>
      </w:pPr>
      <w:r>
        <w:t>Encouraging all personnel to become registered cardholders of the CSCS</w:t>
      </w:r>
    </w:p>
    <w:p w14:paraId="7E2FE1E7" w14:textId="77777777" w:rsidR="00B35D2D" w:rsidRDefault="00B35D2D" w:rsidP="00B35D2D">
      <w:pPr>
        <w:pStyle w:val="Level4"/>
      </w:pPr>
      <w:r>
        <w:t>Regular health and safety consultations</w:t>
      </w:r>
    </w:p>
    <w:p w14:paraId="40832D3C" w14:textId="115EA8CF" w:rsidR="00066F4C" w:rsidRDefault="00C52014" w:rsidP="00305714">
      <w:pPr>
        <w:pStyle w:val="Level1"/>
      </w:pPr>
      <w:bookmarkStart w:id="23" w:name="_Toc532549894"/>
      <w:r>
        <w:t>Management of Asbestos</w:t>
      </w:r>
      <w:bookmarkEnd w:id="23"/>
    </w:p>
    <w:p w14:paraId="777ECE16" w14:textId="7C6448C3" w:rsidR="00C52014" w:rsidRDefault="00C52014" w:rsidP="00305714">
      <w:pPr>
        <w:pStyle w:val="Level2"/>
      </w:pPr>
      <w:r>
        <w:t>Gentoo has undertaken management surveys for more than 60% of its housing stock for the presence of Asbestos Containing Materials (ACM’s), using specialists</w:t>
      </w:r>
      <w:r w:rsidR="0045606A">
        <w:t xml:space="preserve">. </w:t>
      </w:r>
    </w:p>
    <w:p w14:paraId="5B4A0ACC" w14:textId="435BE4BF" w:rsidR="00CD39B4" w:rsidRDefault="00CD39B4" w:rsidP="00827ED2">
      <w:pPr>
        <w:pStyle w:val="Level2"/>
        <w:numPr>
          <w:ilvl w:val="0"/>
          <w:numId w:val="0"/>
        </w:numPr>
        <w:ind w:left="992"/>
      </w:pPr>
      <w:r w:rsidRPr="00591E6D">
        <w:t xml:space="preserve">The Provider shall ensure their management staff, operatives, sub-contractors and supply chain are fully trained and competent in the processes when </w:t>
      </w:r>
      <w:r>
        <w:t>working with or near ACM</w:t>
      </w:r>
      <w:r w:rsidRPr="00591E6D">
        <w:t xml:space="preserve">s.  </w:t>
      </w:r>
    </w:p>
    <w:p w14:paraId="78927160" w14:textId="4B0AEC4B" w:rsidR="001D784A" w:rsidRDefault="000B7CB1" w:rsidP="00810F21">
      <w:pPr>
        <w:pStyle w:val="Level1"/>
      </w:pPr>
      <w:bookmarkStart w:id="24" w:name="_Toc532549895"/>
      <w:r>
        <w:t xml:space="preserve">Quantity and </w:t>
      </w:r>
      <w:r w:rsidR="001D784A">
        <w:t xml:space="preserve">Scope of </w:t>
      </w:r>
      <w:r>
        <w:t>the W</w:t>
      </w:r>
      <w:r w:rsidR="001D784A">
        <w:t>orks</w:t>
      </w:r>
      <w:bookmarkEnd w:id="24"/>
    </w:p>
    <w:p w14:paraId="78D06323" w14:textId="77777777" w:rsidR="005635C9" w:rsidRDefault="00810F21" w:rsidP="00B413B5">
      <w:pPr>
        <w:pStyle w:val="Level2"/>
      </w:pPr>
      <w:r>
        <w:t xml:space="preserve">As previously stated within paragraph 2.2, </w:t>
      </w:r>
      <w:r w:rsidR="005635C9">
        <w:t xml:space="preserve">the purpose of this tender is to assist in the demand for glazing services which cannot currently be delivered via Gentoo’s own in-house work force. </w:t>
      </w:r>
    </w:p>
    <w:p w14:paraId="38FB3BA2" w14:textId="574D2614" w:rsidR="005635C9" w:rsidRDefault="005635C9" w:rsidP="00B413B5">
      <w:pPr>
        <w:pStyle w:val="Level2"/>
      </w:pPr>
      <w:r>
        <w:t xml:space="preserve">Therefore, a firm budget </w:t>
      </w:r>
      <w:r w:rsidR="00745B56">
        <w:t xml:space="preserve">or a quantity of work cannot be established at this stage. However, Gentoo currently spend anywhere between £40,000 and £80,000 on glazing services per year. Tenderers are required to be aware of this when submitting their bid. </w:t>
      </w:r>
    </w:p>
    <w:p w14:paraId="275E4951" w14:textId="3912A303" w:rsidR="00745B56" w:rsidRPr="00745B56" w:rsidRDefault="00745B56" w:rsidP="00745B56">
      <w:pPr>
        <w:pStyle w:val="Level2"/>
      </w:pPr>
      <w:r>
        <w:t>In terms of the quantit</w:t>
      </w:r>
      <w:r w:rsidR="00A351E0">
        <w:t xml:space="preserve">ies of properties which may require glazing over the course of this framework, this is unable to be disclosed, this is simply because of the nature of the works. Gentoo are currently able to provide these numbers as there is no way to predict them. </w:t>
      </w:r>
      <w:r w:rsidR="00264CD8">
        <w:t>However, it is Gentoo’s intention to monitor all works of this nature going forward.</w:t>
      </w:r>
    </w:p>
    <w:p w14:paraId="24AEFCE6" w14:textId="435C94E0" w:rsidR="00745B56" w:rsidRDefault="00745B56" w:rsidP="00B413B5">
      <w:pPr>
        <w:pStyle w:val="Level2"/>
      </w:pPr>
      <w:r>
        <w:t xml:space="preserve">Tenderers should note that whilst Gentoo may require an “out-of-hours” service as part of this tender to attend and make safe the properties, it is envisaged that a great deal of this </w:t>
      </w:r>
      <w:r>
        <w:lastRenderedPageBreak/>
        <w:t xml:space="preserve">work will be picked up by Gentoo’s own emergency out-of-hours teams. Therefore, it may be unlikely that this service will be required. </w:t>
      </w:r>
    </w:p>
    <w:p w14:paraId="013B04EC" w14:textId="23D6D4BB" w:rsidR="00365ED9" w:rsidRDefault="00365ED9" w:rsidP="00365ED9">
      <w:pPr>
        <w:pStyle w:val="Level1"/>
      </w:pPr>
      <w:bookmarkStart w:id="25" w:name="_Toc532549896"/>
      <w:r>
        <w:t>Budget</w:t>
      </w:r>
      <w:bookmarkEnd w:id="25"/>
    </w:p>
    <w:p w14:paraId="3C2043C1" w14:textId="62E5C415" w:rsidR="00365ED9" w:rsidRDefault="00365ED9" w:rsidP="00D40B59">
      <w:pPr>
        <w:pStyle w:val="Level2"/>
      </w:pPr>
      <w:r>
        <w:t xml:space="preserve">As described within </w:t>
      </w:r>
      <w:r w:rsidR="00812422">
        <w:t xml:space="preserve">section 20, Gentoo currently spend between £40,000 and £80,000 on works of this nature per annum. However, the true value of the works is unable to be disclosed due to their responsive nature. </w:t>
      </w:r>
    </w:p>
    <w:p w14:paraId="6570A46E" w14:textId="329EF60F" w:rsidR="00BD68C0" w:rsidRDefault="00077694" w:rsidP="00BD68C0">
      <w:pPr>
        <w:pStyle w:val="Level1"/>
      </w:pPr>
      <w:bookmarkStart w:id="26" w:name="_Toc532549897"/>
      <w:r>
        <w:t xml:space="preserve">Order </w:t>
      </w:r>
      <w:r w:rsidR="008408B3">
        <w:t>Process</w:t>
      </w:r>
      <w:bookmarkEnd w:id="26"/>
    </w:p>
    <w:p w14:paraId="57B1C86C" w14:textId="68950535" w:rsidR="008408B3" w:rsidRDefault="008408B3" w:rsidP="00077694">
      <w:pPr>
        <w:pStyle w:val="Level2"/>
      </w:pPr>
      <w:r>
        <w:t xml:space="preserve">The following section will explain how Gentoo intend to supply works for the successful Provider(s) to deliver. </w:t>
      </w:r>
    </w:p>
    <w:p w14:paraId="419018D8" w14:textId="5E5F3CC0" w:rsidR="00F07AFE" w:rsidRDefault="00F07AFE" w:rsidP="00077694">
      <w:pPr>
        <w:pStyle w:val="Level2"/>
      </w:pPr>
      <w:r>
        <w:t xml:space="preserve">At the pre-start meeting, before any work is issued Gentoo will require contact information for the successful Provider(s) so that instructions and orders can be issued on commencement of the framework. </w:t>
      </w:r>
    </w:p>
    <w:p w14:paraId="797C1886" w14:textId="17D9FDE0" w:rsidR="001C1EBD" w:rsidRDefault="001C1EBD" w:rsidP="001C1EBD">
      <w:pPr>
        <w:pStyle w:val="Level2"/>
      </w:pPr>
      <w:r>
        <w:t>On issuing the instruction which will either arrive via a telephone call or an email, Gentoo will advise the Provider of the following:</w:t>
      </w:r>
    </w:p>
    <w:p w14:paraId="187E8FD2" w14:textId="3292C08D" w:rsidR="001C1EBD" w:rsidRDefault="001C1EBD" w:rsidP="001C1EBD">
      <w:pPr>
        <w:pStyle w:val="Level4"/>
      </w:pPr>
      <w:r>
        <w:t xml:space="preserve">The address of the </w:t>
      </w:r>
      <w:r w:rsidR="005D37DD">
        <w:t>affected</w:t>
      </w:r>
      <w:r>
        <w:t xml:space="preserve"> property;</w:t>
      </w:r>
    </w:p>
    <w:p w14:paraId="2623A9FB" w14:textId="4AF65186" w:rsidR="001C1EBD" w:rsidRDefault="001C1EBD" w:rsidP="001C1EBD">
      <w:pPr>
        <w:pStyle w:val="Level4"/>
      </w:pPr>
      <w:r>
        <w:t>The extent and the cause of the damage;</w:t>
      </w:r>
    </w:p>
    <w:p w14:paraId="66A2579F" w14:textId="3923207D" w:rsidR="001C1EBD" w:rsidRDefault="001C1EBD" w:rsidP="001C1EBD">
      <w:pPr>
        <w:pStyle w:val="Level4"/>
      </w:pPr>
      <w:r>
        <w:t>What the Provider is required to do on attendance; and</w:t>
      </w:r>
    </w:p>
    <w:p w14:paraId="102AA9F7" w14:textId="27385068" w:rsidR="001C1EBD" w:rsidRDefault="001C1EBD" w:rsidP="001C1EBD">
      <w:pPr>
        <w:pStyle w:val="Level4"/>
      </w:pPr>
      <w:r>
        <w:t>Any potential customer issues</w:t>
      </w:r>
    </w:p>
    <w:p w14:paraId="37F5BA5D" w14:textId="75333085" w:rsidR="008408B3" w:rsidRDefault="001C1EBD" w:rsidP="00077694">
      <w:pPr>
        <w:pStyle w:val="Level2"/>
      </w:pPr>
      <w:r>
        <w:t>With regards to what the Provider will be required to do on attendance may be one of two elements of work. They are as follows:</w:t>
      </w:r>
    </w:p>
    <w:p w14:paraId="4D8151FD" w14:textId="794D3D2B" w:rsidR="001C1EBD" w:rsidRDefault="00D358BA" w:rsidP="00D358BA">
      <w:pPr>
        <w:pStyle w:val="Level4"/>
      </w:pPr>
      <w:r>
        <w:t xml:space="preserve">Attend a property and board up/make safe the damaged window and complete a measurement survey prior to placing an order for a replacement unit of the same specification. </w:t>
      </w:r>
    </w:p>
    <w:p w14:paraId="4D8566AE" w14:textId="11D146D7" w:rsidR="00D358BA" w:rsidRDefault="00D358BA" w:rsidP="00D358BA">
      <w:pPr>
        <w:pStyle w:val="Level4"/>
      </w:pPr>
      <w:r>
        <w:t xml:space="preserve">Attend a property which has already been made safe by Gentoo and complete a measurement survey prior to placing an order for a replacement unit of the same specification. </w:t>
      </w:r>
    </w:p>
    <w:p w14:paraId="59F5F339" w14:textId="37634DAD" w:rsidR="00D03576" w:rsidRDefault="00D03576" w:rsidP="00D358BA">
      <w:pPr>
        <w:pStyle w:val="Level2"/>
      </w:pPr>
      <w:r>
        <w:t xml:space="preserve">The boarding up/making safe of the window will be required to be completed within two hours if the instruction is received outside of normal working hours, or within the same working day if the instruction is received between 7am and 4pm, Monday to Friday. </w:t>
      </w:r>
      <w:r w:rsidR="003F7D43">
        <w:t xml:space="preserve">However, as previously described within section 20.4, it is unlikely that an out of hours service will be required as part of this framework. </w:t>
      </w:r>
    </w:p>
    <w:p w14:paraId="3385583C" w14:textId="79C330C0" w:rsidR="00D03576" w:rsidRPr="00D03576" w:rsidRDefault="00D03576" w:rsidP="00AD4FBC">
      <w:pPr>
        <w:pStyle w:val="Level2"/>
      </w:pPr>
      <w:r>
        <w:t>If an instruction is received to carry out a measurement survey only, then this should be carried out as soon as possible and the glazed unit ordered and installed within the timeframes specified in section 22.7.</w:t>
      </w:r>
    </w:p>
    <w:p w14:paraId="633479EA" w14:textId="59F6495E" w:rsidR="00D358BA" w:rsidRDefault="00D358BA" w:rsidP="00D358BA">
      <w:pPr>
        <w:pStyle w:val="Level2"/>
      </w:pPr>
      <w:r>
        <w:t xml:space="preserve">On completion of this work Gentoo’s Repairs and Maintenance team will confirm to the Provider whether the repair is to be treat as an “Emergency”, in which case the unit will be </w:t>
      </w:r>
      <w:r>
        <w:lastRenderedPageBreak/>
        <w:t xml:space="preserve">required to be replaced within five working days, or if the repair is classed as a “Routine” repair, </w:t>
      </w:r>
      <w:r w:rsidR="00D03576">
        <w:t xml:space="preserve">in which case the unit will be required to be replaced within </w:t>
      </w:r>
      <w:r w:rsidR="003F7D43">
        <w:t>fourteen</w:t>
      </w:r>
      <w:r w:rsidR="00D03576">
        <w:t xml:space="preserve"> calendar days. </w:t>
      </w:r>
    </w:p>
    <w:p w14:paraId="27C9EA63" w14:textId="1ADEBE4F" w:rsidR="00D03576" w:rsidRDefault="00D03576" w:rsidP="00D03576">
      <w:pPr>
        <w:pStyle w:val="Level2"/>
      </w:pPr>
      <w:r>
        <w:t xml:space="preserve">Gentoo will raise the purchase order as soon as practicable, the value of the purchase order will be in line with the costs tendered as part of this exercise, excusing any CPI increases as the framework progresses. </w:t>
      </w:r>
    </w:p>
    <w:p w14:paraId="11DB7A77" w14:textId="202691FD" w:rsidR="00B25816" w:rsidRPr="00B25816" w:rsidRDefault="00B25816" w:rsidP="00B25816">
      <w:pPr>
        <w:pStyle w:val="Level2"/>
      </w:pPr>
      <w:r>
        <w:t>As described within section 12, Providers will be paid according to Gentoo’s accounting calendar on a monthly basis for all works completed and handed over within that period.</w:t>
      </w:r>
    </w:p>
    <w:p w14:paraId="52C26FB0" w14:textId="77777777" w:rsidR="00077694" w:rsidRDefault="00077694" w:rsidP="00077694">
      <w:pPr>
        <w:pStyle w:val="Level1"/>
      </w:pPr>
      <w:bookmarkStart w:id="27" w:name="_Toc532549898"/>
      <w:r>
        <w:t>Direct award Procedure</w:t>
      </w:r>
      <w:bookmarkEnd w:id="27"/>
    </w:p>
    <w:p w14:paraId="08438271" w14:textId="6D63FB61" w:rsidR="00077694" w:rsidRDefault="00077694" w:rsidP="00077694">
      <w:pPr>
        <w:pStyle w:val="Level2"/>
      </w:pPr>
      <w:r>
        <w:t>As stated within paragraph 4.</w:t>
      </w:r>
      <w:r w:rsidR="003F680A">
        <w:t>5</w:t>
      </w:r>
      <w:r>
        <w:t xml:space="preserve">, it is Gentoo’s intention via this tender to appoint a maximum number of </w:t>
      </w:r>
      <w:r w:rsidR="00601D7E">
        <w:t>four</w:t>
      </w:r>
      <w:r>
        <w:t xml:space="preserve"> Providers to </w:t>
      </w:r>
      <w:r w:rsidR="00601D7E">
        <w:t>this framework</w:t>
      </w:r>
      <w:r>
        <w:t xml:space="preserve">. </w:t>
      </w:r>
    </w:p>
    <w:p w14:paraId="20EFD1D0" w14:textId="77777777" w:rsidR="00077694" w:rsidRDefault="00077694" w:rsidP="00077694">
      <w:pPr>
        <w:pStyle w:val="Level2"/>
      </w:pPr>
      <w:r>
        <w:t xml:space="preserve">The number one ranked Provider, who will be appointed via the evaluation method described within section 5 will be awarded schemes directly based upon the costs submitted at tender stage. </w:t>
      </w:r>
    </w:p>
    <w:p w14:paraId="5A5C3781" w14:textId="56906623" w:rsidR="00077694" w:rsidRDefault="00077694" w:rsidP="00077694">
      <w:pPr>
        <w:pStyle w:val="Level2"/>
      </w:pPr>
      <w:r>
        <w:t xml:space="preserve">In circumstances where items have not been priced as part of this framework, the Gentoo </w:t>
      </w:r>
      <w:r w:rsidR="00601D7E">
        <w:t xml:space="preserve">Repairs and Maintenance </w:t>
      </w:r>
      <w:r>
        <w:t xml:space="preserve">team will negotiate those costs separately with the Provider. </w:t>
      </w:r>
    </w:p>
    <w:p w14:paraId="4E695C25" w14:textId="3DD50FF5" w:rsidR="00077694" w:rsidRDefault="00077694" w:rsidP="00077694">
      <w:pPr>
        <w:pStyle w:val="Level2"/>
      </w:pPr>
      <w:r>
        <w:t xml:space="preserve">As previously described within paragraph 4.5, if </w:t>
      </w:r>
      <w:r w:rsidR="00D055CF">
        <w:t xml:space="preserve">timeframes cannot be met or tendered costs cannot be adhered to or additionally, as described within paragraph 15.1.1, if the standard of workmanship does not meet Gentoo’s requirements, </w:t>
      </w:r>
      <w:r>
        <w:t xml:space="preserve">as per the guidelines laid out within the JCT Framework Agreement, Gentoo may enter into negotiations with the second ranked Provider on the </w:t>
      </w:r>
      <w:r w:rsidR="00D055CF">
        <w:t xml:space="preserve">glazing </w:t>
      </w:r>
      <w:r>
        <w:t xml:space="preserve">framework. </w:t>
      </w:r>
    </w:p>
    <w:p w14:paraId="6D096F4E" w14:textId="77777777" w:rsidR="0074523A" w:rsidRPr="0074523A" w:rsidRDefault="0074523A" w:rsidP="0074523A">
      <w:pPr>
        <w:pStyle w:val="Level1"/>
        <w:rPr>
          <w:rStyle w:val="Level1asheadingtext"/>
          <w:b/>
          <w:bCs w:val="0"/>
        </w:rPr>
      </w:pPr>
      <w:bookmarkStart w:id="28" w:name="_Toc500754997"/>
      <w:bookmarkStart w:id="29" w:name="_Toc532549899"/>
      <w:r w:rsidRPr="0074523A">
        <w:rPr>
          <w:rStyle w:val="Level1asheadingtext"/>
          <w:b/>
          <w:bCs w:val="0"/>
        </w:rPr>
        <w:t>Safeguarding</w:t>
      </w:r>
      <w:bookmarkEnd w:id="28"/>
      <w:bookmarkEnd w:id="29"/>
    </w:p>
    <w:p w14:paraId="1DFFE652" w14:textId="77777777" w:rsidR="0074523A" w:rsidRPr="000D5FD4" w:rsidRDefault="0074523A" w:rsidP="0074523A">
      <w:pPr>
        <w:pStyle w:val="Level2"/>
      </w:pPr>
      <w:r w:rsidRPr="000D5FD4">
        <w:t>Gentoo regards the safeguarding of children, young people and vulnerable adults as paramount within all of its activities whether this involves direct or indirect contact.</w:t>
      </w:r>
    </w:p>
    <w:p w14:paraId="7D338950" w14:textId="77777777" w:rsidR="0074523A" w:rsidRPr="000D5FD4" w:rsidRDefault="0074523A" w:rsidP="0074523A">
      <w:pPr>
        <w:pStyle w:val="Level2"/>
      </w:pPr>
      <w:r w:rsidRPr="000D5FD4">
        <w:t>Staff, board members, volunteers and Gentoo's partners may regularly come into contact with these vulnerable groups as part of the regular housing, repairs and neighbourhood management functions, or during Gentoo's care and support role.  Gentoo has robust policies and procedures in place regarding safeguarding children, young people and vulnerable adults. They give clear direction on how Gentoo will provide a safe environment for these customers whilst carrying out its work, and how Gentoo is committed to report any abuse which may be evident to the organisation, or is disclosed to Gentoo to the relevant authorities.  Gentoo would also aim to prevent abuse wherever possible.</w:t>
      </w:r>
    </w:p>
    <w:p w14:paraId="3D27C4BD" w14:textId="77777777" w:rsidR="0074523A" w:rsidRPr="000D5FD4" w:rsidRDefault="0074523A" w:rsidP="0074523A">
      <w:pPr>
        <w:pStyle w:val="Level2"/>
      </w:pPr>
      <w:r w:rsidRPr="000D5FD4">
        <w:t>Gentoo will challenge those who do not uphold its values or go against its principles with regard to safeguarding, and would reconsider its continued relationship with any such person or organisation.  Gentoo is committed not only to meeting its legal and moral obligations with regard to safeguarding, but going beyond these, turning good practice into excellent practice.</w:t>
      </w:r>
    </w:p>
    <w:p w14:paraId="39B3581C" w14:textId="691FAB15" w:rsidR="0074523A" w:rsidRDefault="0074523A" w:rsidP="0074523A">
      <w:pPr>
        <w:pStyle w:val="Level2"/>
      </w:pPr>
      <w:r>
        <w:t>Provider</w:t>
      </w:r>
      <w:r w:rsidRPr="000D5FD4">
        <w:t>s are required to confirm their commitment to these principles by completing and signing the Safeguarding Commitment which appears at A</w:t>
      </w:r>
      <w:r w:rsidR="00B25452">
        <w:t>ppendix 2</w:t>
      </w:r>
      <w:r w:rsidRPr="000D5FD4">
        <w:t>.</w:t>
      </w:r>
    </w:p>
    <w:p w14:paraId="58697C8E" w14:textId="77777777" w:rsidR="003F7D43" w:rsidRPr="003F7D43" w:rsidRDefault="003F7D43" w:rsidP="003F7D43">
      <w:pPr>
        <w:rPr>
          <w:lang w:eastAsia="en-GB"/>
        </w:rPr>
      </w:pPr>
    </w:p>
    <w:p w14:paraId="49D5E099" w14:textId="478B598B" w:rsidR="00CA49D0" w:rsidRDefault="00CA49D0" w:rsidP="00CA49D0">
      <w:pPr>
        <w:pStyle w:val="Level1"/>
      </w:pPr>
      <w:bookmarkStart w:id="30" w:name="_Toc532549900"/>
      <w:r>
        <w:lastRenderedPageBreak/>
        <w:t>Materials</w:t>
      </w:r>
      <w:bookmarkEnd w:id="30"/>
      <w:r>
        <w:t xml:space="preserve"> </w:t>
      </w:r>
    </w:p>
    <w:p w14:paraId="3B41B151" w14:textId="1E15C16B" w:rsidR="00AC7DDA" w:rsidRDefault="00AC7DDA" w:rsidP="00335BC0">
      <w:pPr>
        <w:pStyle w:val="Level2"/>
      </w:pPr>
      <w:r w:rsidRPr="00335BC0">
        <w:t xml:space="preserve">Providers should allow within their bid for </w:t>
      </w:r>
      <w:r w:rsidR="00CA49D0" w:rsidRPr="00335BC0">
        <w:t xml:space="preserve">readily available </w:t>
      </w:r>
      <w:r w:rsidRPr="00335BC0">
        <w:t xml:space="preserve">materials </w:t>
      </w:r>
      <w:r w:rsidR="00CA49D0" w:rsidRPr="00335BC0">
        <w:t xml:space="preserve">wherever practicable. </w:t>
      </w:r>
    </w:p>
    <w:p w14:paraId="5B41DB1F" w14:textId="6C61D22D" w:rsidR="00335BC0" w:rsidRPr="00335BC0" w:rsidRDefault="0029040D" w:rsidP="0029040D">
      <w:pPr>
        <w:pStyle w:val="Level2"/>
      </w:pPr>
      <w:r>
        <w:t xml:space="preserve">Through collaborative working practices, Gentoo hopes to learn from the Provider when selecting certain products and materials. </w:t>
      </w:r>
      <w:r w:rsidR="00335BC0">
        <w:t xml:space="preserve">In circumstances where a specification is issued that </w:t>
      </w:r>
      <w:r>
        <w:t xml:space="preserve">does </w:t>
      </w:r>
      <w:r w:rsidR="00335BC0">
        <w:t xml:space="preserve">name </w:t>
      </w:r>
      <w:r>
        <w:t xml:space="preserve">a particular </w:t>
      </w:r>
      <w:r w:rsidR="00335BC0">
        <w:t xml:space="preserve">manufacturer or product, Gentoo will </w:t>
      </w:r>
      <w:r>
        <w:t xml:space="preserve">listen to alternative suggestions from the Provider so long as the alternative materials meet the original performance specified. </w:t>
      </w:r>
    </w:p>
    <w:p w14:paraId="013B2317" w14:textId="24978624" w:rsidR="00733F17" w:rsidRDefault="0080365A" w:rsidP="0080365A">
      <w:pPr>
        <w:pStyle w:val="Level1"/>
      </w:pPr>
      <w:bookmarkStart w:id="31" w:name="_Toc532549901"/>
      <w:r>
        <w:t>Progress Groups</w:t>
      </w:r>
      <w:bookmarkEnd w:id="31"/>
    </w:p>
    <w:p w14:paraId="2E5926F8" w14:textId="482C0461" w:rsidR="0080365A" w:rsidRDefault="0080365A" w:rsidP="0080365A">
      <w:pPr>
        <w:pStyle w:val="Level2"/>
      </w:pPr>
      <w:r>
        <w:t xml:space="preserve">It </w:t>
      </w:r>
      <w:r w:rsidR="00AD4FBC">
        <w:t xml:space="preserve">may be the </w:t>
      </w:r>
      <w:r>
        <w:t>intention of Gentoo</w:t>
      </w:r>
      <w:r w:rsidR="00AD4FBC">
        <w:t xml:space="preserve">’s Repairs and Maintenance team </w:t>
      </w:r>
      <w:r>
        <w:t xml:space="preserve">to </w:t>
      </w:r>
      <w:r w:rsidR="00AD4FBC">
        <w:t xml:space="preserve">hold regular </w:t>
      </w:r>
      <w:r>
        <w:t>progress group</w:t>
      </w:r>
      <w:r w:rsidR="00AD4FBC">
        <w:t xml:space="preserve"> meetings</w:t>
      </w:r>
      <w:r>
        <w:t xml:space="preserve"> with the </w:t>
      </w:r>
      <w:r w:rsidR="00AD4FBC">
        <w:t>successful</w:t>
      </w:r>
      <w:r>
        <w:t xml:space="preserve"> Provider. The Progress group will be drawn from senior representatives from Gentoo and the Provider. </w:t>
      </w:r>
    </w:p>
    <w:p w14:paraId="6401D9E2" w14:textId="6795B70A" w:rsidR="0080365A" w:rsidRDefault="00AA4F9F" w:rsidP="0080365A">
      <w:pPr>
        <w:pStyle w:val="Level2"/>
      </w:pPr>
      <w:r>
        <w:t xml:space="preserve">Among other things, the meetings will </w:t>
      </w:r>
      <w:r w:rsidR="0080365A">
        <w:t>discuss the following matters:</w:t>
      </w:r>
    </w:p>
    <w:p w14:paraId="19AE0B92" w14:textId="65C9E931" w:rsidR="0080365A" w:rsidRDefault="0080365A" w:rsidP="00B25452">
      <w:pPr>
        <w:pStyle w:val="Level4"/>
      </w:pPr>
      <w:r>
        <w:t>Performance</w:t>
      </w:r>
      <w:r w:rsidR="00AA4F9F">
        <w:t xml:space="preserve"> and workmanship,</w:t>
      </w:r>
      <w:r>
        <w:t xml:space="preserve"> </w:t>
      </w:r>
      <w:r w:rsidR="00AA4F9F">
        <w:t>generally</w:t>
      </w:r>
    </w:p>
    <w:p w14:paraId="096F9815" w14:textId="7F3DBAB3" w:rsidR="0080365A" w:rsidRDefault="0080365A" w:rsidP="00B25452">
      <w:pPr>
        <w:pStyle w:val="Level4"/>
      </w:pPr>
      <w:r>
        <w:t>Dispute resolution</w:t>
      </w:r>
    </w:p>
    <w:p w14:paraId="192A1A40" w14:textId="20FBE1F1" w:rsidR="0080365A" w:rsidRDefault="0080365A" w:rsidP="00B25452">
      <w:pPr>
        <w:pStyle w:val="Level4"/>
      </w:pPr>
      <w:r>
        <w:t>Cost monitoring and forecasting</w:t>
      </w:r>
    </w:p>
    <w:p w14:paraId="3F2D9FAB" w14:textId="0070872C" w:rsidR="0080365A" w:rsidRDefault="0080365A" w:rsidP="00B25452">
      <w:pPr>
        <w:pStyle w:val="Level4"/>
      </w:pPr>
      <w:r>
        <w:t>Continuous improvements</w:t>
      </w:r>
    </w:p>
    <w:p w14:paraId="4A7BF22A" w14:textId="1084281E" w:rsidR="0080365A" w:rsidRDefault="0080365A" w:rsidP="00B25452">
      <w:pPr>
        <w:pStyle w:val="Level4"/>
      </w:pPr>
      <w:r>
        <w:t>Risk management</w:t>
      </w:r>
    </w:p>
    <w:p w14:paraId="548F1778" w14:textId="62A99D29" w:rsidR="0080365A" w:rsidRDefault="0080365A" w:rsidP="00B25452">
      <w:pPr>
        <w:pStyle w:val="Level4"/>
      </w:pPr>
      <w:r>
        <w:t>Customer engagement and liaison</w:t>
      </w:r>
    </w:p>
    <w:p w14:paraId="4367CE3C" w14:textId="4E0C08E0" w:rsidR="00D25AA4" w:rsidRDefault="00D25AA4" w:rsidP="00D25AA4">
      <w:pPr>
        <w:pStyle w:val="Level2"/>
      </w:pPr>
      <w:r>
        <w:t xml:space="preserve">The Progress meetings will be held </w:t>
      </w:r>
      <w:r w:rsidR="00AA4F9F">
        <w:t xml:space="preserve">regularly with potential dates being agreed on conclusion of the tender. </w:t>
      </w:r>
      <w:r>
        <w:t xml:space="preserve"> </w:t>
      </w:r>
    </w:p>
    <w:p w14:paraId="55B85E89" w14:textId="77777777" w:rsidR="000B2C62" w:rsidRPr="000B2C62" w:rsidRDefault="000B2C62" w:rsidP="000B2C62">
      <w:pPr>
        <w:pStyle w:val="Level1"/>
      </w:pPr>
      <w:bookmarkStart w:id="32" w:name="_Toc500754998"/>
      <w:bookmarkStart w:id="33" w:name="_Toc532549902"/>
      <w:r w:rsidRPr="000B2C62">
        <w:rPr>
          <w:rStyle w:val="Level1asheadingtext"/>
          <w:b/>
          <w:bCs w:val="0"/>
        </w:rPr>
        <w:t>Submission of Tender</w:t>
      </w:r>
      <w:bookmarkEnd w:id="32"/>
      <w:bookmarkEnd w:id="33"/>
      <w:r w:rsidRPr="000B2C62">
        <w:rPr>
          <w:rStyle w:val="Level1asheadingtext"/>
          <w:b/>
          <w:bCs w:val="0"/>
        </w:rPr>
        <w:t xml:space="preserve"> </w:t>
      </w:r>
    </w:p>
    <w:p w14:paraId="1D0FA43C" w14:textId="18995DB7" w:rsidR="000B2C62" w:rsidRPr="000B2C62" w:rsidRDefault="000B2C62" w:rsidP="000B2C62">
      <w:pPr>
        <w:pStyle w:val="Level2"/>
      </w:pPr>
      <w:r w:rsidRPr="000B2C62">
        <w:t xml:space="preserve">Tenders must be submitted as set out in this Invitation to Tender Document and returned to Gentoo via </w:t>
      </w:r>
      <w:r w:rsidR="003E42F2">
        <w:t xml:space="preserve">email to: </w:t>
      </w:r>
      <w:hyperlink r:id="rId11" w:history="1">
        <w:r w:rsidR="003E42F2" w:rsidRPr="003C0149">
          <w:rPr>
            <w:rStyle w:val="Hyperlink"/>
          </w:rPr>
          <w:t>david.major@gentoogroup.com</w:t>
        </w:r>
      </w:hyperlink>
      <w:r w:rsidR="003E42F2">
        <w:t xml:space="preserve">, </w:t>
      </w:r>
      <w:r w:rsidRPr="000B2C62">
        <w:t xml:space="preserve">and is to be received no later than 4.00 pm on </w:t>
      </w:r>
      <w:r w:rsidR="003F7D43">
        <w:t>4 February</w:t>
      </w:r>
      <w:r w:rsidR="00C64D6E">
        <w:t xml:space="preserve"> 201</w:t>
      </w:r>
      <w:r w:rsidR="003F7D43">
        <w:t>9</w:t>
      </w:r>
      <w:r w:rsidRPr="000B2C62">
        <w:t>.</w:t>
      </w:r>
    </w:p>
    <w:p w14:paraId="7C1C4BF0" w14:textId="77777777" w:rsidR="000B2C62" w:rsidRPr="00841A5B" w:rsidRDefault="000B2C62" w:rsidP="000B2C62">
      <w:pPr>
        <w:pStyle w:val="Level2"/>
      </w:pPr>
      <w:r>
        <w:t>Gentoo</w:t>
      </w:r>
      <w:r w:rsidRPr="00841A5B">
        <w:t xml:space="preserve"> </w:t>
      </w:r>
      <w:r w:rsidRPr="00841A5B">
        <w:rPr>
          <w:rStyle w:val="NoHeading3Text"/>
          <w:iCs/>
        </w:rPr>
        <w:t xml:space="preserve">may ask for further information at any point up to the entry </w:t>
      </w:r>
      <w:r w:rsidRPr="00841A5B">
        <w:t>into the Contract</w:t>
      </w:r>
      <w:r>
        <w:t>s</w:t>
      </w:r>
      <w:r w:rsidRPr="00841A5B">
        <w:t xml:space="preserve"> with a </w:t>
      </w:r>
      <w:r>
        <w:t>Provider</w:t>
      </w:r>
      <w:r w:rsidRPr="00841A5B">
        <w:t xml:space="preserve"> to satisfy itself that the </w:t>
      </w:r>
      <w:r>
        <w:t>Provider</w:t>
      </w:r>
      <w:r w:rsidRPr="00841A5B">
        <w:t xml:space="preserve"> continues to qualify. Failure to provide any such information either as part of this Invitation</w:t>
      </w:r>
      <w:r>
        <w:t xml:space="preserve"> to Tender</w:t>
      </w:r>
      <w:r w:rsidRPr="00841A5B">
        <w:t xml:space="preserve"> Document or at contract award stage may lead to a </w:t>
      </w:r>
      <w:r>
        <w:t>Provider</w:t>
      </w:r>
      <w:r w:rsidRPr="00841A5B">
        <w:t xml:space="preserve"> being disqualified from further consideration. </w:t>
      </w:r>
    </w:p>
    <w:p w14:paraId="649A3497" w14:textId="77777777" w:rsidR="000B2C62" w:rsidRPr="00841A5B" w:rsidRDefault="000B2C62" w:rsidP="000B2C62">
      <w:pPr>
        <w:pStyle w:val="Level2"/>
      </w:pPr>
      <w:r>
        <w:t>Gentoo</w:t>
      </w:r>
      <w:r w:rsidRPr="00841A5B">
        <w:t xml:space="preserve"> reserves the right to disqualify any </w:t>
      </w:r>
      <w:r>
        <w:t>Provider</w:t>
      </w:r>
      <w:r w:rsidRPr="00841A5B">
        <w:t xml:space="preserve"> which no longe</w:t>
      </w:r>
      <w:r w:rsidRPr="00841A5B">
        <w:rPr>
          <w:rStyle w:val="NoHeading3Text"/>
          <w:iCs/>
        </w:rPr>
        <w:t xml:space="preserve">r qualifies if it becomes aware that the </w:t>
      </w:r>
      <w:r>
        <w:rPr>
          <w:rStyle w:val="NoHeading3Text"/>
          <w:iCs/>
        </w:rPr>
        <w:t>Provider</w:t>
      </w:r>
      <w:r w:rsidRPr="00841A5B">
        <w:rPr>
          <w:rStyle w:val="NoHeading3Text"/>
          <w:iCs/>
        </w:rPr>
        <w:t xml:space="preserve"> did not qualify at the time their Tender was submitted or if it no longer qualifies at any point before the formal entry into contract in relation to the </w:t>
      </w:r>
      <w:r>
        <w:rPr>
          <w:rStyle w:val="NoHeading3Text"/>
          <w:iCs/>
        </w:rPr>
        <w:t>Works</w:t>
      </w:r>
      <w:r w:rsidRPr="00841A5B">
        <w:rPr>
          <w:rStyle w:val="NoHeading3Text"/>
          <w:iCs/>
        </w:rPr>
        <w:t xml:space="preserve"> referred to in the Contract Notice.</w:t>
      </w:r>
    </w:p>
    <w:p w14:paraId="0AE06F2F" w14:textId="77777777" w:rsidR="000B2C62" w:rsidRPr="00841A5B" w:rsidRDefault="000B2C62" w:rsidP="000B2C62">
      <w:pPr>
        <w:pStyle w:val="Level2"/>
      </w:pPr>
      <w:r>
        <w:t>Gentoo</w:t>
      </w:r>
      <w:r w:rsidRPr="00841A5B">
        <w:t xml:space="preserve"> reserves the right, at its sole discretion, to supplement this Invitation </w:t>
      </w:r>
      <w:r>
        <w:t xml:space="preserve">to Tender </w:t>
      </w:r>
      <w:r w:rsidRPr="00841A5B">
        <w:t xml:space="preserve">Document at any time throughout this process in order to identify and define the means best suited to satisfy its needs in relation to the </w:t>
      </w:r>
      <w:r>
        <w:t>Works</w:t>
      </w:r>
      <w:r w:rsidRPr="00841A5B">
        <w:t xml:space="preserve"> for the </w:t>
      </w:r>
      <w:r>
        <w:t>Programme.</w:t>
      </w:r>
    </w:p>
    <w:p w14:paraId="5F1607E2" w14:textId="77777777" w:rsidR="000B2C62" w:rsidRPr="00841A5B" w:rsidRDefault="000B2C62" w:rsidP="000B2C62">
      <w:pPr>
        <w:pStyle w:val="Level2"/>
        <w:rPr>
          <w:rStyle w:val="NoHeading3Text"/>
        </w:rPr>
      </w:pPr>
      <w:r>
        <w:rPr>
          <w:rStyle w:val="NoHeading3Text"/>
        </w:rPr>
        <w:lastRenderedPageBreak/>
        <w:t>Gentoo</w:t>
      </w:r>
      <w:r w:rsidRPr="00841A5B">
        <w:rPr>
          <w:rStyle w:val="NoHeading3Text"/>
        </w:rPr>
        <w:t xml:space="preserve"> reserves the right (but is not obliged) to accept any Tender or part of any Tender submitted pursuant to this Invitation</w:t>
      </w:r>
      <w:r>
        <w:rPr>
          <w:rStyle w:val="NoHeading3Text"/>
        </w:rPr>
        <w:t xml:space="preserve"> to Tender</w:t>
      </w:r>
      <w:r w:rsidRPr="00841A5B">
        <w:rPr>
          <w:rStyle w:val="NoHeading3Text"/>
        </w:rPr>
        <w:t xml:space="preserve"> Document. </w:t>
      </w:r>
      <w:r>
        <w:rPr>
          <w:rStyle w:val="NoHeading3Text"/>
        </w:rPr>
        <w:t>Gentoo</w:t>
      </w:r>
      <w:r w:rsidRPr="00841A5B">
        <w:rPr>
          <w:rStyle w:val="NoHeading3Text"/>
        </w:rPr>
        <w:t xml:space="preserve"> will not be bound to accept any Tender and reserves the right at their absolute discretion to accept or not accept any Tender submitted and/or to abandon this procurement at any time.  </w:t>
      </w:r>
    </w:p>
    <w:p w14:paraId="6B395093" w14:textId="77777777" w:rsidR="000B2C62" w:rsidRPr="00841A5B" w:rsidRDefault="000B2C62" w:rsidP="000B2C62">
      <w:pPr>
        <w:pStyle w:val="Level2"/>
        <w:rPr>
          <w:rStyle w:val="NoHeading3Text"/>
        </w:rPr>
      </w:pPr>
      <w:r w:rsidRPr="00841A5B">
        <w:rPr>
          <w:rStyle w:val="NoHeading3Text"/>
        </w:rPr>
        <w:t xml:space="preserve">For the avoidance of doubt, </w:t>
      </w:r>
      <w:r>
        <w:rPr>
          <w:rStyle w:val="NoHeading3Text"/>
        </w:rPr>
        <w:t>Gentoo</w:t>
      </w:r>
      <w:r w:rsidRPr="00841A5B">
        <w:rPr>
          <w:rStyle w:val="NoHeading3Text"/>
        </w:rPr>
        <w:t xml:space="preserve"> shall have no liability whatsoever to any </w:t>
      </w:r>
      <w:r>
        <w:rPr>
          <w:rStyle w:val="NoHeading3Text"/>
        </w:rPr>
        <w:t>Provider</w:t>
      </w:r>
      <w:r w:rsidRPr="00841A5B">
        <w:rPr>
          <w:rStyle w:val="NoHeading3Text"/>
        </w:rPr>
        <w:t xml:space="preserve"> should they elect not to accept any Tender or to abandon this procurement at any time. </w:t>
      </w:r>
    </w:p>
    <w:p w14:paraId="10D511B0" w14:textId="77777777" w:rsidR="000B2C62" w:rsidRPr="000B2C62" w:rsidRDefault="000B2C62" w:rsidP="000B2C62">
      <w:pPr>
        <w:pStyle w:val="Level1"/>
      </w:pPr>
      <w:bookmarkStart w:id="34" w:name="_Toc500754999"/>
      <w:bookmarkStart w:id="35" w:name="_Toc532549903"/>
      <w:r w:rsidRPr="000B2C62">
        <w:rPr>
          <w:rStyle w:val="Level1asheadingtext"/>
          <w:b/>
          <w:bCs w:val="0"/>
        </w:rPr>
        <w:t>Communications protocol</w:t>
      </w:r>
      <w:bookmarkEnd w:id="34"/>
      <w:bookmarkEnd w:id="35"/>
    </w:p>
    <w:p w14:paraId="59145132" w14:textId="5BA89959" w:rsidR="000B2C62" w:rsidRPr="00E76229" w:rsidRDefault="000B2C62" w:rsidP="000B2C62">
      <w:pPr>
        <w:pStyle w:val="Level2"/>
      </w:pPr>
      <w:r>
        <w:t>Provider</w:t>
      </w:r>
      <w:r w:rsidRPr="00841A5B">
        <w:t xml:space="preserve">s should note that any communication with </w:t>
      </w:r>
      <w:r>
        <w:t>Gentoo</w:t>
      </w:r>
      <w:r w:rsidRPr="00841A5B">
        <w:t xml:space="preserve"> should be</w:t>
      </w:r>
      <w:r>
        <w:t xml:space="preserve"> submitted</w:t>
      </w:r>
      <w:r w:rsidRPr="00841A5B">
        <w:t xml:space="preserve"> via </w:t>
      </w:r>
      <w:r w:rsidR="00007C08">
        <w:t xml:space="preserve">email to </w:t>
      </w:r>
      <w:hyperlink r:id="rId12" w:history="1">
        <w:r w:rsidR="00007C08" w:rsidRPr="003C0149">
          <w:rPr>
            <w:rStyle w:val="Hyperlink"/>
          </w:rPr>
          <w:t>david.major@gentoogroup.com</w:t>
        </w:r>
      </w:hyperlink>
      <w:r>
        <w:t>. Gentoo's</w:t>
      </w:r>
      <w:r w:rsidRPr="00E76229">
        <w:t xml:space="preserve"> employees</w:t>
      </w:r>
      <w:r>
        <w:t xml:space="preserve"> generally work a five day week and the </w:t>
      </w:r>
      <w:r w:rsidRPr="00E76229">
        <w:t>following bank holidays</w:t>
      </w:r>
      <w:r>
        <w:t xml:space="preserve"> are recognised as holiday for </w:t>
      </w:r>
      <w:r w:rsidRPr="00E76229">
        <w:t>Gentoo</w:t>
      </w:r>
      <w:r>
        <w:t xml:space="preserve"> </w:t>
      </w:r>
      <w:r w:rsidRPr="00E76229">
        <w:t>employees:-</w:t>
      </w:r>
    </w:p>
    <w:p w14:paraId="1F37A953" w14:textId="77777777" w:rsidR="000B2C62" w:rsidRDefault="000B2C62" w:rsidP="00B95EC5">
      <w:pPr>
        <w:pStyle w:val="Level4"/>
      </w:pPr>
      <w:r w:rsidRPr="00E76229">
        <w:t>Christmas Day</w:t>
      </w:r>
      <w:r w:rsidRPr="00E76229">
        <w:tab/>
      </w:r>
    </w:p>
    <w:p w14:paraId="7B7BD735" w14:textId="3567984A" w:rsidR="000B2C62" w:rsidRPr="00E76229" w:rsidRDefault="000B2C62" w:rsidP="00B95EC5">
      <w:pPr>
        <w:pStyle w:val="Level4"/>
      </w:pPr>
      <w:r w:rsidRPr="00E76229">
        <w:t>Easter Monday</w:t>
      </w:r>
    </w:p>
    <w:p w14:paraId="624A1F21" w14:textId="77777777" w:rsidR="000B2C62" w:rsidRDefault="000B2C62" w:rsidP="00B95EC5">
      <w:pPr>
        <w:pStyle w:val="Level4"/>
      </w:pPr>
      <w:r>
        <w:t>Boxing Day</w:t>
      </w:r>
      <w:r>
        <w:tab/>
      </w:r>
    </w:p>
    <w:p w14:paraId="58FC099C" w14:textId="5099236F" w:rsidR="000B2C62" w:rsidRPr="00E76229" w:rsidRDefault="000B2C62" w:rsidP="00B95EC5">
      <w:pPr>
        <w:pStyle w:val="Level4"/>
      </w:pPr>
      <w:r w:rsidRPr="00E76229">
        <w:t>May Day</w:t>
      </w:r>
    </w:p>
    <w:p w14:paraId="1DF12920" w14:textId="77777777" w:rsidR="000B2C62" w:rsidRDefault="000B2C62" w:rsidP="00B95EC5">
      <w:pPr>
        <w:pStyle w:val="Level4"/>
      </w:pPr>
      <w:r w:rsidRPr="00E76229">
        <w:t>New Year’s Day</w:t>
      </w:r>
      <w:r w:rsidRPr="00E76229">
        <w:tab/>
      </w:r>
    </w:p>
    <w:p w14:paraId="58097B2A" w14:textId="47C37542" w:rsidR="000B2C62" w:rsidRPr="00E76229" w:rsidRDefault="000B2C62" w:rsidP="00B95EC5">
      <w:pPr>
        <w:pStyle w:val="Level4"/>
      </w:pPr>
      <w:r w:rsidRPr="00E76229">
        <w:t>Spring Bank Holiday Monday</w:t>
      </w:r>
    </w:p>
    <w:p w14:paraId="30764D81" w14:textId="77777777" w:rsidR="000B2C62" w:rsidRDefault="000B2C62" w:rsidP="00B95EC5">
      <w:pPr>
        <w:pStyle w:val="Level4"/>
      </w:pPr>
      <w:r w:rsidRPr="00E76229">
        <w:t>Good Friday</w:t>
      </w:r>
    </w:p>
    <w:p w14:paraId="7EC6DDC2" w14:textId="0FE43E8B" w:rsidR="000B2C62" w:rsidRDefault="000B2C62" w:rsidP="00B95EC5">
      <w:pPr>
        <w:pStyle w:val="Level4"/>
      </w:pPr>
      <w:r w:rsidRPr="00E76229">
        <w:t>Late Summer Bank Holiday Monday</w:t>
      </w:r>
    </w:p>
    <w:p w14:paraId="4BD5321E" w14:textId="77777777" w:rsidR="000B2C62" w:rsidRDefault="000B2C62" w:rsidP="000B2C62">
      <w:pPr>
        <w:pStyle w:val="Level2"/>
      </w:pPr>
      <w:r w:rsidRPr="00841A5B">
        <w:t xml:space="preserve">Once Tenders have been initially screened and evaluated by </w:t>
      </w:r>
      <w:r>
        <w:t>Gentoo</w:t>
      </w:r>
      <w:r w:rsidRPr="00841A5B">
        <w:t xml:space="preserve">, </w:t>
      </w:r>
      <w:r>
        <w:t>Gentoo</w:t>
      </w:r>
      <w:r w:rsidRPr="00841A5B">
        <w:t xml:space="preserve"> may have questions that they wish to raise with the individual </w:t>
      </w:r>
      <w:r>
        <w:t>Provider</w:t>
      </w:r>
      <w:r w:rsidRPr="00841A5B">
        <w:t xml:space="preserve">s. These will be raised by </w:t>
      </w:r>
      <w:r>
        <w:t>Gentoo</w:t>
      </w:r>
      <w:r w:rsidRPr="00841A5B">
        <w:t xml:space="preserve">, in writing, to the individual </w:t>
      </w:r>
      <w:r>
        <w:t>Provider</w:t>
      </w:r>
      <w:r w:rsidRPr="00841A5B">
        <w:t>s.</w:t>
      </w:r>
    </w:p>
    <w:p w14:paraId="4CF076C0" w14:textId="77777777" w:rsidR="000B2C62" w:rsidRPr="0097652E" w:rsidRDefault="000B2C62" w:rsidP="0097652E">
      <w:pPr>
        <w:pStyle w:val="Level1"/>
        <w:rPr>
          <w:rStyle w:val="Level2asheadingtext"/>
          <w:b/>
          <w:bCs w:val="0"/>
        </w:rPr>
      </w:pPr>
      <w:bookmarkStart w:id="36" w:name="_Toc500755000"/>
      <w:bookmarkStart w:id="37" w:name="_Toc532549904"/>
      <w:r w:rsidRPr="0097652E">
        <w:rPr>
          <w:rStyle w:val="Level1asheadingtext"/>
          <w:b/>
          <w:bCs w:val="0"/>
        </w:rPr>
        <w:t>Indicative Procurement Timetable</w:t>
      </w:r>
      <w:bookmarkEnd w:id="36"/>
      <w:bookmarkEnd w:id="37"/>
    </w:p>
    <w:p w14:paraId="5BE81C7B" w14:textId="77777777" w:rsidR="00273FF6" w:rsidRDefault="00273FF6" w:rsidP="00273FF6">
      <w:pPr>
        <w:ind w:left="992"/>
        <w:rPr>
          <w:rFonts w:ascii="Arial" w:hAnsi="Arial" w:cs="Arial"/>
          <w:b/>
          <w:bCs/>
          <w:sz w:val="21"/>
          <w:szCs w:val="21"/>
        </w:rPr>
      </w:pPr>
      <w:r>
        <w:rPr>
          <w:rFonts w:ascii="Arial" w:hAnsi="Arial" w:cs="Arial"/>
          <w:b/>
          <w:bCs/>
          <w:sz w:val="21"/>
          <w:szCs w:val="21"/>
        </w:rPr>
        <w:t>Key stage</w:t>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r>
      <w:r>
        <w:rPr>
          <w:rFonts w:ascii="Arial" w:hAnsi="Arial" w:cs="Arial"/>
          <w:b/>
          <w:bCs/>
          <w:sz w:val="21"/>
          <w:szCs w:val="21"/>
        </w:rPr>
        <w:tab/>
        <w:t>Estimated Date</w:t>
      </w:r>
    </w:p>
    <w:p w14:paraId="729974D2" w14:textId="77777777" w:rsidR="00273FF6" w:rsidRDefault="00273FF6" w:rsidP="00273FF6">
      <w:pPr>
        <w:rPr>
          <w:rFonts w:ascii="Arial" w:hAnsi="Arial" w:cs="Arial"/>
          <w:sz w:val="21"/>
          <w:szCs w:val="21"/>
        </w:rPr>
      </w:pPr>
    </w:p>
    <w:p w14:paraId="042389D7" w14:textId="4F4F1444" w:rsidR="00273FF6" w:rsidRDefault="00273FF6" w:rsidP="00273FF6">
      <w:pPr>
        <w:ind w:left="992"/>
        <w:rPr>
          <w:rFonts w:ascii="Arial" w:hAnsi="Arial" w:cs="Arial"/>
          <w:sz w:val="21"/>
          <w:szCs w:val="21"/>
        </w:rPr>
      </w:pPr>
      <w:r>
        <w:rPr>
          <w:rFonts w:ascii="Arial" w:hAnsi="Arial" w:cs="Arial"/>
          <w:sz w:val="21"/>
          <w:szCs w:val="21"/>
        </w:rPr>
        <w:t xml:space="preserve">Tender invitation                      </w:t>
      </w:r>
      <w:r>
        <w:rPr>
          <w:rFonts w:ascii="Arial" w:hAnsi="Arial" w:cs="Arial"/>
          <w:sz w:val="21"/>
          <w:szCs w:val="21"/>
        </w:rPr>
        <w:tab/>
      </w:r>
      <w:r w:rsidR="001412DE">
        <w:rPr>
          <w:rFonts w:ascii="Arial" w:hAnsi="Arial" w:cs="Arial"/>
          <w:sz w:val="21"/>
          <w:szCs w:val="21"/>
        </w:rPr>
        <w:t>17 December 2018</w:t>
      </w:r>
    </w:p>
    <w:p w14:paraId="626B9FCC" w14:textId="77777777" w:rsidR="00273FF6" w:rsidRDefault="00273FF6" w:rsidP="00273FF6">
      <w:pPr>
        <w:rPr>
          <w:rFonts w:ascii="Arial" w:hAnsi="Arial" w:cs="Arial"/>
          <w:sz w:val="21"/>
          <w:szCs w:val="21"/>
        </w:rPr>
      </w:pPr>
    </w:p>
    <w:p w14:paraId="55DE32C5" w14:textId="2083F99E" w:rsidR="00273FF6" w:rsidRDefault="00273FF6" w:rsidP="00273FF6">
      <w:pPr>
        <w:ind w:left="992"/>
        <w:rPr>
          <w:rFonts w:ascii="Arial" w:hAnsi="Arial" w:cs="Arial"/>
          <w:sz w:val="21"/>
          <w:szCs w:val="21"/>
        </w:rPr>
      </w:pPr>
      <w:r>
        <w:rPr>
          <w:rFonts w:ascii="Arial" w:hAnsi="Arial" w:cs="Arial"/>
          <w:sz w:val="21"/>
          <w:szCs w:val="21"/>
        </w:rPr>
        <w:t>Tender return</w:t>
      </w:r>
      <w:r>
        <w:rPr>
          <w:rFonts w:ascii="Arial" w:hAnsi="Arial" w:cs="Arial"/>
          <w:sz w:val="21"/>
          <w:szCs w:val="21"/>
        </w:rPr>
        <w:tab/>
      </w:r>
      <w:r>
        <w:rPr>
          <w:rFonts w:ascii="Arial" w:hAnsi="Arial" w:cs="Arial"/>
          <w:sz w:val="21"/>
          <w:szCs w:val="21"/>
        </w:rPr>
        <w:tab/>
      </w:r>
      <w:r>
        <w:rPr>
          <w:rFonts w:ascii="Arial" w:hAnsi="Arial" w:cs="Arial"/>
          <w:sz w:val="21"/>
          <w:szCs w:val="21"/>
        </w:rPr>
        <w:tab/>
      </w:r>
      <w:r w:rsidR="00007C08">
        <w:rPr>
          <w:rFonts w:ascii="Arial" w:hAnsi="Arial" w:cs="Arial"/>
          <w:sz w:val="21"/>
          <w:szCs w:val="21"/>
        </w:rPr>
        <w:t>4 February</w:t>
      </w:r>
      <w:r>
        <w:rPr>
          <w:rFonts w:ascii="Arial" w:hAnsi="Arial" w:cs="Arial"/>
          <w:sz w:val="21"/>
          <w:szCs w:val="21"/>
        </w:rPr>
        <w:t xml:space="preserve"> 2019</w:t>
      </w:r>
    </w:p>
    <w:p w14:paraId="484E8B5A" w14:textId="77777777" w:rsidR="00273FF6" w:rsidRDefault="00273FF6" w:rsidP="00273FF6">
      <w:pPr>
        <w:rPr>
          <w:rFonts w:ascii="Arial" w:hAnsi="Arial" w:cs="Arial"/>
          <w:sz w:val="21"/>
          <w:szCs w:val="21"/>
        </w:rPr>
      </w:pPr>
    </w:p>
    <w:p w14:paraId="0844E918" w14:textId="58271FA8" w:rsidR="00273FF6" w:rsidRDefault="00273FF6" w:rsidP="00273FF6">
      <w:pPr>
        <w:ind w:left="992"/>
        <w:rPr>
          <w:rFonts w:ascii="Arial" w:hAnsi="Arial" w:cs="Arial"/>
          <w:sz w:val="21"/>
          <w:szCs w:val="21"/>
        </w:rPr>
      </w:pPr>
      <w:r>
        <w:rPr>
          <w:rFonts w:ascii="Arial" w:hAnsi="Arial" w:cs="Arial"/>
          <w:sz w:val="21"/>
          <w:szCs w:val="21"/>
        </w:rPr>
        <w:t>Tender clarifications completed by</w:t>
      </w:r>
      <w:r>
        <w:rPr>
          <w:rFonts w:ascii="Arial" w:hAnsi="Arial" w:cs="Arial"/>
          <w:sz w:val="21"/>
          <w:szCs w:val="21"/>
        </w:rPr>
        <w:tab/>
      </w:r>
      <w:r w:rsidR="00007C08">
        <w:rPr>
          <w:rFonts w:ascii="Arial" w:hAnsi="Arial" w:cs="Arial"/>
          <w:sz w:val="21"/>
          <w:szCs w:val="21"/>
        </w:rPr>
        <w:t>11</w:t>
      </w:r>
      <w:r>
        <w:rPr>
          <w:rFonts w:ascii="Arial" w:hAnsi="Arial" w:cs="Arial"/>
          <w:sz w:val="21"/>
          <w:szCs w:val="21"/>
        </w:rPr>
        <w:t xml:space="preserve"> </w:t>
      </w:r>
      <w:r w:rsidR="00007C08">
        <w:rPr>
          <w:rFonts w:ascii="Arial" w:hAnsi="Arial" w:cs="Arial"/>
          <w:sz w:val="21"/>
          <w:szCs w:val="21"/>
        </w:rPr>
        <w:t>February</w:t>
      </w:r>
      <w:r>
        <w:rPr>
          <w:rFonts w:ascii="Arial" w:hAnsi="Arial" w:cs="Arial"/>
          <w:sz w:val="21"/>
          <w:szCs w:val="21"/>
        </w:rPr>
        <w:t xml:space="preserve"> 2019</w:t>
      </w:r>
    </w:p>
    <w:p w14:paraId="56AEF8B0" w14:textId="77777777" w:rsidR="00273FF6" w:rsidRDefault="00273FF6" w:rsidP="00273FF6">
      <w:pPr>
        <w:rPr>
          <w:rFonts w:ascii="Arial" w:hAnsi="Arial" w:cs="Arial"/>
          <w:sz w:val="21"/>
          <w:szCs w:val="21"/>
        </w:rPr>
      </w:pPr>
    </w:p>
    <w:p w14:paraId="11874FE8" w14:textId="58B02856" w:rsidR="00273FF6" w:rsidRDefault="00273FF6" w:rsidP="00273FF6">
      <w:pPr>
        <w:ind w:left="992"/>
        <w:rPr>
          <w:rFonts w:ascii="Arial" w:hAnsi="Arial" w:cs="Arial"/>
          <w:sz w:val="21"/>
          <w:szCs w:val="21"/>
        </w:rPr>
      </w:pPr>
      <w:r>
        <w:rPr>
          <w:rFonts w:ascii="Arial" w:hAnsi="Arial" w:cs="Arial"/>
          <w:sz w:val="21"/>
          <w:szCs w:val="21"/>
        </w:rPr>
        <w:t xml:space="preserve">Evaluation completed by </w:t>
      </w:r>
      <w:r>
        <w:rPr>
          <w:rFonts w:ascii="Arial" w:hAnsi="Arial" w:cs="Arial"/>
          <w:sz w:val="21"/>
          <w:szCs w:val="21"/>
        </w:rPr>
        <w:tab/>
      </w:r>
      <w:r>
        <w:rPr>
          <w:rFonts w:ascii="Arial" w:hAnsi="Arial" w:cs="Arial"/>
          <w:sz w:val="21"/>
          <w:szCs w:val="21"/>
        </w:rPr>
        <w:tab/>
      </w:r>
      <w:r w:rsidR="00007C08">
        <w:rPr>
          <w:rFonts w:ascii="Arial" w:hAnsi="Arial" w:cs="Arial"/>
          <w:sz w:val="21"/>
          <w:szCs w:val="21"/>
        </w:rPr>
        <w:t>13</w:t>
      </w:r>
      <w:r>
        <w:rPr>
          <w:rFonts w:ascii="Arial" w:hAnsi="Arial" w:cs="Arial"/>
          <w:sz w:val="21"/>
          <w:szCs w:val="21"/>
        </w:rPr>
        <w:t xml:space="preserve"> February 2019</w:t>
      </w:r>
    </w:p>
    <w:p w14:paraId="0F113434" w14:textId="77777777" w:rsidR="00273FF6" w:rsidRDefault="00273FF6" w:rsidP="00273FF6">
      <w:pPr>
        <w:rPr>
          <w:rFonts w:ascii="Arial" w:hAnsi="Arial" w:cs="Arial"/>
          <w:sz w:val="21"/>
          <w:szCs w:val="21"/>
        </w:rPr>
      </w:pPr>
    </w:p>
    <w:p w14:paraId="00601AF1" w14:textId="6A5B2F74" w:rsidR="00273FF6" w:rsidRDefault="00273FF6" w:rsidP="00273FF6">
      <w:pPr>
        <w:ind w:left="992"/>
        <w:rPr>
          <w:rFonts w:ascii="Arial" w:hAnsi="Arial" w:cs="Arial"/>
          <w:sz w:val="21"/>
          <w:szCs w:val="21"/>
        </w:rPr>
      </w:pPr>
      <w:r>
        <w:rPr>
          <w:rFonts w:ascii="Arial" w:hAnsi="Arial" w:cs="Arial"/>
          <w:sz w:val="21"/>
          <w:szCs w:val="21"/>
        </w:rPr>
        <w:t xml:space="preserve">Award Contract  </w:t>
      </w:r>
      <w:r w:rsidR="00007C08">
        <w:rPr>
          <w:rFonts w:ascii="Arial" w:hAnsi="Arial" w:cs="Arial"/>
          <w:sz w:val="21"/>
          <w:szCs w:val="21"/>
        </w:rPr>
        <w:t xml:space="preserve">                              </w:t>
      </w:r>
      <w:r w:rsidR="00007C08">
        <w:rPr>
          <w:rFonts w:ascii="Arial" w:hAnsi="Arial" w:cs="Arial"/>
          <w:sz w:val="21"/>
          <w:szCs w:val="21"/>
        </w:rPr>
        <w:tab/>
        <w:t>22</w:t>
      </w:r>
      <w:r>
        <w:rPr>
          <w:rFonts w:ascii="Arial" w:hAnsi="Arial" w:cs="Arial"/>
          <w:sz w:val="21"/>
          <w:szCs w:val="21"/>
        </w:rPr>
        <w:t xml:space="preserve"> February 2019</w:t>
      </w:r>
    </w:p>
    <w:p w14:paraId="01F64594" w14:textId="77777777" w:rsidR="00273FF6" w:rsidRDefault="00273FF6" w:rsidP="00273FF6">
      <w:pPr>
        <w:ind w:left="992"/>
        <w:rPr>
          <w:rFonts w:ascii="Arial" w:hAnsi="Arial" w:cs="Arial"/>
          <w:sz w:val="21"/>
          <w:szCs w:val="21"/>
        </w:rPr>
      </w:pPr>
    </w:p>
    <w:p w14:paraId="5FD7F0D1" w14:textId="5BC36266" w:rsidR="00273FF6" w:rsidRDefault="00273FF6" w:rsidP="00273FF6">
      <w:pPr>
        <w:ind w:left="992"/>
        <w:rPr>
          <w:rFonts w:ascii="Arial" w:hAnsi="Arial" w:cs="Arial"/>
          <w:sz w:val="21"/>
          <w:szCs w:val="21"/>
        </w:rPr>
      </w:pPr>
      <w:r>
        <w:rPr>
          <w:rFonts w:ascii="Arial" w:hAnsi="Arial" w:cs="Arial"/>
          <w:sz w:val="21"/>
          <w:szCs w:val="21"/>
        </w:rPr>
        <w:t>Framework Commencement</w:t>
      </w:r>
      <w:r>
        <w:rPr>
          <w:rFonts w:ascii="Arial" w:hAnsi="Arial" w:cs="Arial"/>
          <w:sz w:val="21"/>
          <w:szCs w:val="21"/>
        </w:rPr>
        <w:tab/>
      </w:r>
      <w:r w:rsidR="00007C08">
        <w:rPr>
          <w:rFonts w:ascii="Arial" w:hAnsi="Arial" w:cs="Arial"/>
          <w:sz w:val="21"/>
          <w:szCs w:val="21"/>
        </w:rPr>
        <w:t>4</w:t>
      </w:r>
      <w:r>
        <w:rPr>
          <w:rFonts w:ascii="Arial" w:hAnsi="Arial" w:cs="Arial"/>
          <w:sz w:val="21"/>
          <w:szCs w:val="21"/>
        </w:rPr>
        <w:t xml:space="preserve"> </w:t>
      </w:r>
      <w:r w:rsidR="00007C08">
        <w:rPr>
          <w:rFonts w:ascii="Arial" w:hAnsi="Arial" w:cs="Arial"/>
          <w:sz w:val="21"/>
          <w:szCs w:val="21"/>
        </w:rPr>
        <w:t>March</w:t>
      </w:r>
      <w:r>
        <w:rPr>
          <w:rFonts w:ascii="Arial" w:hAnsi="Arial" w:cs="Arial"/>
          <w:sz w:val="21"/>
          <w:szCs w:val="21"/>
        </w:rPr>
        <w:t xml:space="preserve"> 2019</w:t>
      </w:r>
    </w:p>
    <w:p w14:paraId="68EA6B49" w14:textId="77777777" w:rsidR="000B2C62" w:rsidRDefault="000B2C62" w:rsidP="000B2C62">
      <w:pPr>
        <w:rPr>
          <w:rFonts w:ascii="Arial" w:hAnsi="Arial" w:cs="Arial"/>
          <w:sz w:val="21"/>
          <w:szCs w:val="21"/>
        </w:rPr>
      </w:pPr>
    </w:p>
    <w:p w14:paraId="54DC95C3" w14:textId="77777777" w:rsidR="00C64D6E" w:rsidRPr="0097652E" w:rsidRDefault="00C64D6E" w:rsidP="000B2C62">
      <w:pPr>
        <w:rPr>
          <w:rFonts w:ascii="Arial" w:hAnsi="Arial" w:cs="Arial"/>
          <w:sz w:val="21"/>
          <w:szCs w:val="21"/>
        </w:rPr>
      </w:pPr>
    </w:p>
    <w:p w14:paraId="0422BDF8" w14:textId="77777777" w:rsidR="000B2C62" w:rsidRPr="0097652E" w:rsidRDefault="000B2C62" w:rsidP="000B2C62">
      <w:pPr>
        <w:rPr>
          <w:rFonts w:ascii="Arial" w:hAnsi="Arial" w:cs="Arial"/>
          <w:sz w:val="21"/>
          <w:szCs w:val="21"/>
        </w:rPr>
      </w:pPr>
      <w:r w:rsidRPr="0097652E">
        <w:rPr>
          <w:rFonts w:ascii="Arial" w:hAnsi="Arial" w:cs="Arial"/>
          <w:sz w:val="21"/>
          <w:szCs w:val="21"/>
        </w:rPr>
        <w:t>Gentoo reserves the right to adjust the proposed timetable at its discretion.</w:t>
      </w:r>
    </w:p>
    <w:p w14:paraId="3EE38342" w14:textId="34708D93" w:rsidR="004A2724" w:rsidRDefault="004A2724" w:rsidP="000B2C62">
      <w:pPr>
        <w:rPr>
          <w:lang w:eastAsia="en-GB"/>
        </w:rPr>
      </w:pPr>
    </w:p>
    <w:sectPr w:rsidR="004A2724" w:rsidSect="008A4767">
      <w:footerReference w:type="default" r:id="rId13"/>
      <w:pgSz w:w="11906" w:h="16838" w:code="9"/>
      <w:pgMar w:top="1247" w:right="1247" w:bottom="1418" w:left="1247" w:header="709" w:footer="652" w:gutter="0"/>
      <w:paperSrc w:first="259" w:other="259"/>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22FB2" w14:textId="77777777" w:rsidR="00B933EA" w:rsidRDefault="00B933EA" w:rsidP="00122C99">
      <w:r>
        <w:separator/>
      </w:r>
    </w:p>
  </w:endnote>
  <w:endnote w:type="continuationSeparator" w:id="0">
    <w:p w14:paraId="7483023F" w14:textId="77777777" w:rsidR="00B933EA" w:rsidRDefault="00B933EA" w:rsidP="00122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3874390"/>
      <w:docPartObj>
        <w:docPartGallery w:val="Page Numbers (Bottom of Page)"/>
        <w:docPartUnique/>
      </w:docPartObj>
    </w:sdtPr>
    <w:sdtEndPr>
      <w:rPr>
        <w:rFonts w:ascii="Arial" w:hAnsi="Arial"/>
        <w:noProof/>
        <w:sz w:val="20"/>
      </w:rPr>
    </w:sdtEndPr>
    <w:sdtContent>
      <w:p w14:paraId="18B40AB0" w14:textId="1B2C7A71" w:rsidR="00B933EA" w:rsidRDefault="00B933EA">
        <w:pPr>
          <w:pStyle w:val="Footer"/>
          <w:jc w:val="center"/>
        </w:pPr>
        <w:r>
          <w:rPr>
            <w:noProof/>
            <w:lang w:eastAsia="en-GB"/>
          </w:rPr>
          <mc:AlternateContent>
            <mc:Choice Requires="wps">
              <w:drawing>
                <wp:inline distT="0" distB="0" distL="0" distR="0" wp14:anchorId="327759FA" wp14:editId="1076937F">
                  <wp:extent cx="5467350" cy="45085"/>
                  <wp:effectExtent l="9525" t="9525" r="0" b="2540"/>
                  <wp:docPr id="5" name="Flowchart: Decision 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13F0B918" id="_x0000_t110" coordsize="21600,21600" o:spt="110" path="m10800,l,10800,10800,21600,21600,10800xe">
                  <v:stroke joinstyle="miter"/>
                  <v:path gradientshapeok="t" o:connecttype="rect" textboxrect="5400,5400,16200,16200"/>
                </v:shapetype>
                <v:shape id="Flowchart: Decision 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" fillcolor="black" stroked="f">
                  <v:fill r:id="rId1" o:title="" type="pattern"/>
                  <w10:anchorlock/>
                </v:shape>
              </w:pict>
            </mc:Fallback>
          </mc:AlternateContent>
        </w:r>
      </w:p>
      <w:p w14:paraId="4E0AC9F1" w14:textId="4F195DB3" w:rsidR="00B933EA" w:rsidRPr="00122C99" w:rsidRDefault="00B933EA">
        <w:pPr>
          <w:pStyle w:val="Footer"/>
          <w:jc w:val="center"/>
          <w:rPr>
            <w:rFonts w:ascii="Arial" w:hAnsi="Arial"/>
            <w:sz w:val="20"/>
          </w:rPr>
        </w:pPr>
        <w:r w:rsidRPr="00122C99">
          <w:rPr>
            <w:rFonts w:ascii="Arial" w:hAnsi="Arial"/>
            <w:sz w:val="20"/>
          </w:rPr>
          <w:fldChar w:fldCharType="begin"/>
        </w:r>
        <w:r w:rsidRPr="00122C99">
          <w:rPr>
            <w:rFonts w:ascii="Arial" w:hAnsi="Arial"/>
            <w:sz w:val="20"/>
          </w:rPr>
          <w:instrText xml:space="preserve"> PAGE    \* MERGEFORMAT </w:instrText>
        </w:r>
        <w:r w:rsidRPr="00122C99">
          <w:rPr>
            <w:rFonts w:ascii="Arial" w:hAnsi="Arial"/>
            <w:sz w:val="20"/>
          </w:rPr>
          <w:fldChar w:fldCharType="separate"/>
        </w:r>
        <w:r w:rsidR="00614893">
          <w:rPr>
            <w:rFonts w:ascii="Arial" w:hAnsi="Arial"/>
            <w:noProof/>
            <w:sz w:val="20"/>
          </w:rPr>
          <w:t>4</w:t>
        </w:r>
        <w:r w:rsidRPr="00122C99">
          <w:rPr>
            <w:rFonts w:ascii="Arial" w:hAnsi="Arial"/>
            <w:noProof/>
            <w:sz w:val="20"/>
          </w:rPr>
          <w:fldChar w:fldCharType="end"/>
        </w:r>
      </w:p>
    </w:sdtContent>
  </w:sdt>
  <w:p w14:paraId="0B0332D9" w14:textId="77777777" w:rsidR="00B933EA" w:rsidRDefault="00B933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DD9D6" w14:textId="77777777" w:rsidR="00B933EA" w:rsidRDefault="00B933EA" w:rsidP="00122C99">
      <w:r>
        <w:separator/>
      </w:r>
    </w:p>
  </w:footnote>
  <w:footnote w:type="continuationSeparator" w:id="0">
    <w:p w14:paraId="3AB81F23" w14:textId="77777777" w:rsidR="00B933EA" w:rsidRDefault="00B933EA" w:rsidP="00122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523C67"/>
    <w:multiLevelType w:val="multilevel"/>
    <w:tmpl w:val="625263BE"/>
    <w:lvl w:ilvl="0">
      <w:start w:val="1"/>
      <w:numFmt w:val="decimal"/>
      <w:pStyle w:val="Level1"/>
      <w:lvlText w:val="%1"/>
      <w:lvlJc w:val="left"/>
      <w:pPr>
        <w:tabs>
          <w:tab w:val="num" w:pos="992"/>
        </w:tabs>
        <w:ind w:left="992" w:hanging="992"/>
      </w:pPr>
      <w:rPr>
        <w:rFonts w:hint="default"/>
        <w:b w:val="0"/>
        <w:i w:val="0"/>
        <w:caps w:val="0"/>
        <w:smallCaps w:val="0"/>
        <w:strike w:val="0"/>
        <w:dstrike w:val="0"/>
        <w:outline w:val="0"/>
        <w:shadow w:val="0"/>
        <w:emboss w:val="0"/>
        <w:imprint w:val="0"/>
        <w:vanish w:val="0"/>
        <w:sz w:val="21"/>
        <w:szCs w:val="21"/>
        <w:u w:val="none"/>
        <w:effect w:val="none"/>
        <w:vertAlign w:val="baseline"/>
      </w:rPr>
    </w:lvl>
    <w:lvl w:ilvl="1">
      <w:start w:val="1"/>
      <w:numFmt w:val="decimal"/>
      <w:pStyle w:val="Level2"/>
      <w:lvlText w:val="%1.%2"/>
      <w:lvlJc w:val="left"/>
      <w:pPr>
        <w:tabs>
          <w:tab w:val="num" w:pos="992"/>
        </w:tabs>
        <w:ind w:left="992" w:hanging="992"/>
      </w:pPr>
      <w:rPr>
        <w:rFonts w:ascii="Arial" w:hAnsi="Arial" w:cs="Arial" w:hint="default"/>
        <w:b w:val="0"/>
        <w:i w:val="0"/>
        <w:iCs w:val="0"/>
        <w:caps w:val="0"/>
        <w:smallCaps w:val="0"/>
        <w:strike w:val="0"/>
        <w:dstrike w:val="0"/>
        <w:outline w:val="0"/>
        <w:shadow w:val="0"/>
        <w:emboss w:val="0"/>
        <w:imprint w:val="0"/>
        <w:vanish w:val="0"/>
        <w:color w:val="000000" w:themeColor="text1"/>
        <w:sz w:val="21"/>
        <w:szCs w:val="21"/>
        <w:u w:val="none"/>
        <w:effect w:val="none"/>
        <w:vertAlign w:val="baseline"/>
      </w:rPr>
    </w:lvl>
    <w:lvl w:ilvl="2">
      <w:start w:val="1"/>
      <w:numFmt w:val="decimal"/>
      <w:pStyle w:val="Level3"/>
      <w:lvlText w:val="%1.%2.%3"/>
      <w:lvlJc w:val="left"/>
      <w:pPr>
        <w:tabs>
          <w:tab w:val="num" w:pos="1985"/>
        </w:tabs>
        <w:ind w:left="1985" w:hanging="993"/>
      </w:pPr>
      <w:rPr>
        <w:rFonts w:hint="default"/>
        <w:b w:val="0"/>
        <w:bCs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6">
      <w:start w:val="1"/>
      <w:numFmt w:val="decimal"/>
      <w:pStyle w:val="Level7"/>
      <w:lvlText w:val="%7"/>
      <w:lvlJc w:val="left"/>
      <w:pPr>
        <w:tabs>
          <w:tab w:val="num" w:pos="2693"/>
        </w:tabs>
        <w:ind w:left="2693" w:hanging="709"/>
      </w:pPr>
      <w:rPr>
        <w:rFonts w:hint="default"/>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031D1E1B"/>
    <w:multiLevelType w:val="multilevel"/>
    <w:tmpl w:val="0809001D"/>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2" w15:restartNumberingAfterBreak="0">
    <w:nsid w:val="12A27630"/>
    <w:multiLevelType w:val="hybridMultilevel"/>
    <w:tmpl w:val="A6187476"/>
    <w:lvl w:ilvl="0" w:tplc="FE4C73B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AE63F5"/>
    <w:multiLevelType w:val="multilevel"/>
    <w:tmpl w:val="0809001D"/>
    <w:lvl w:ilvl="0">
      <w:start w:val="1"/>
      <w:numFmt w:val="decimal"/>
      <w:lvlText w:val="%1)"/>
      <w:lvlJc w:val="left"/>
      <w:pPr>
        <w:ind w:left="180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left"/>
      <w:pPr>
        <w:ind w:left="252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left"/>
      <w:pPr>
        <w:ind w:left="3600" w:hanging="36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320" w:hanging="360"/>
      </w:pPr>
      <w:rPr>
        <w:rFonts w:hint="default"/>
      </w:rPr>
    </w:lvl>
    <w:lvl w:ilvl="8">
      <w:start w:val="1"/>
      <w:numFmt w:val="lowerRoman"/>
      <w:lvlText w:val="%9."/>
      <w:lvlJc w:val="left"/>
      <w:pPr>
        <w:ind w:left="4680" w:hanging="360"/>
      </w:pPr>
      <w:rPr>
        <w:rFonts w:hint="default"/>
      </w:rPr>
    </w:lvl>
  </w:abstractNum>
  <w:abstractNum w:abstractNumId="4" w15:restartNumberingAfterBreak="0">
    <w:nsid w:val="66CD2690"/>
    <w:multiLevelType w:val="hybridMultilevel"/>
    <w:tmpl w:val="AEB6FBE4"/>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start w:val="1"/>
      <w:numFmt w:val="bullet"/>
      <w:lvlText w:val=""/>
      <w:lvlJc w:val="left"/>
      <w:pPr>
        <w:ind w:left="4144" w:hanging="360"/>
      </w:pPr>
      <w:rPr>
        <w:rFonts w:ascii="Wingdings" w:hAnsi="Wingdings" w:hint="default"/>
      </w:rPr>
    </w:lvl>
    <w:lvl w:ilvl="3" w:tplc="08090001">
      <w:start w:val="1"/>
      <w:numFmt w:val="bullet"/>
      <w:lvlText w:val=""/>
      <w:lvlJc w:val="left"/>
      <w:pPr>
        <w:ind w:left="4864" w:hanging="360"/>
      </w:pPr>
      <w:rPr>
        <w:rFonts w:ascii="Symbol" w:hAnsi="Symbol" w:hint="default"/>
      </w:rPr>
    </w:lvl>
    <w:lvl w:ilvl="4" w:tplc="08090003">
      <w:start w:val="1"/>
      <w:numFmt w:val="bullet"/>
      <w:lvlText w:val="o"/>
      <w:lvlJc w:val="left"/>
      <w:pPr>
        <w:ind w:left="5584" w:hanging="360"/>
      </w:pPr>
      <w:rPr>
        <w:rFonts w:ascii="Courier New" w:hAnsi="Courier New" w:cs="Courier New" w:hint="default"/>
      </w:rPr>
    </w:lvl>
    <w:lvl w:ilvl="5" w:tplc="08090005">
      <w:start w:val="1"/>
      <w:numFmt w:val="bullet"/>
      <w:lvlText w:val=""/>
      <w:lvlJc w:val="left"/>
      <w:pPr>
        <w:ind w:left="6304" w:hanging="360"/>
      </w:pPr>
      <w:rPr>
        <w:rFonts w:ascii="Wingdings" w:hAnsi="Wingdings" w:hint="default"/>
      </w:rPr>
    </w:lvl>
    <w:lvl w:ilvl="6" w:tplc="08090001">
      <w:start w:val="1"/>
      <w:numFmt w:val="bullet"/>
      <w:lvlText w:val=""/>
      <w:lvlJc w:val="left"/>
      <w:pPr>
        <w:ind w:left="7024" w:hanging="360"/>
      </w:pPr>
      <w:rPr>
        <w:rFonts w:ascii="Symbol" w:hAnsi="Symbol" w:hint="default"/>
      </w:rPr>
    </w:lvl>
    <w:lvl w:ilvl="7" w:tplc="08090003">
      <w:start w:val="1"/>
      <w:numFmt w:val="bullet"/>
      <w:lvlText w:val="o"/>
      <w:lvlJc w:val="left"/>
      <w:pPr>
        <w:ind w:left="7744" w:hanging="360"/>
      </w:pPr>
      <w:rPr>
        <w:rFonts w:ascii="Courier New" w:hAnsi="Courier New" w:cs="Courier New" w:hint="default"/>
      </w:rPr>
    </w:lvl>
    <w:lvl w:ilvl="8" w:tplc="08090005">
      <w:start w:val="1"/>
      <w:numFmt w:val="bullet"/>
      <w:lvlText w:val=""/>
      <w:lvlJc w:val="left"/>
      <w:pPr>
        <w:ind w:left="8464" w:hanging="360"/>
      </w:pPr>
      <w:rPr>
        <w:rFonts w:ascii="Wingdings" w:hAnsi="Wingdings" w:hint="default"/>
      </w:rPr>
    </w:lvl>
  </w:abstractNum>
  <w:abstractNum w:abstractNumId="5" w15:restartNumberingAfterBreak="0">
    <w:nsid w:val="72171EC0"/>
    <w:multiLevelType w:val="hybridMultilevel"/>
    <w:tmpl w:val="3C1A3D16"/>
    <w:lvl w:ilvl="0" w:tplc="24E4C800">
      <w:start w:val="1"/>
      <w:numFmt w:val="bullet"/>
      <w:lvlText w:val="-"/>
      <w:lvlJc w:val="left"/>
      <w:pPr>
        <w:ind w:left="2520" w:hanging="360"/>
      </w:pPr>
      <w:rPr>
        <w:rFonts w:ascii="Arial" w:eastAsia="Times New Roman"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 w15:restartNumberingAfterBreak="0">
    <w:nsid w:val="788676FD"/>
    <w:multiLevelType w:val="hybridMultilevel"/>
    <w:tmpl w:val="2BFA755C"/>
    <w:lvl w:ilvl="0" w:tplc="5DD6406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1972D9"/>
    <w:multiLevelType w:val="hybridMultilevel"/>
    <w:tmpl w:val="87E010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5"/>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num>
  <w:num w:numId="8">
    <w:abstractNumId w:val="3"/>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5"/>
  <w:displayHorizontalDrawingGridEvery w:val="2"/>
  <w:displayVerticalDrawingGridEvery w:val="2"/>
  <w:noPunctuationKerning/>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688"/>
    <w:rsid w:val="00007C08"/>
    <w:rsid w:val="0001173B"/>
    <w:rsid w:val="000235EF"/>
    <w:rsid w:val="00023ED5"/>
    <w:rsid w:val="00024728"/>
    <w:rsid w:val="00025C51"/>
    <w:rsid w:val="000415AD"/>
    <w:rsid w:val="00044CCF"/>
    <w:rsid w:val="00066F4C"/>
    <w:rsid w:val="000716C4"/>
    <w:rsid w:val="000723B8"/>
    <w:rsid w:val="000767B2"/>
    <w:rsid w:val="00077611"/>
    <w:rsid w:val="00077694"/>
    <w:rsid w:val="000839B3"/>
    <w:rsid w:val="00092C0E"/>
    <w:rsid w:val="00094743"/>
    <w:rsid w:val="00094D1A"/>
    <w:rsid w:val="000A587C"/>
    <w:rsid w:val="000A6D2A"/>
    <w:rsid w:val="000A7A54"/>
    <w:rsid w:val="000B0884"/>
    <w:rsid w:val="000B1E3E"/>
    <w:rsid w:val="000B2C62"/>
    <w:rsid w:val="000B7CB1"/>
    <w:rsid w:val="000C479D"/>
    <w:rsid w:val="000C5871"/>
    <w:rsid w:val="000E10DE"/>
    <w:rsid w:val="000E6B03"/>
    <w:rsid w:val="000F3912"/>
    <w:rsid w:val="000F3F7A"/>
    <w:rsid w:val="000F7519"/>
    <w:rsid w:val="00101362"/>
    <w:rsid w:val="00102111"/>
    <w:rsid w:val="00106761"/>
    <w:rsid w:val="00111FB5"/>
    <w:rsid w:val="0011455A"/>
    <w:rsid w:val="00114DC4"/>
    <w:rsid w:val="00122221"/>
    <w:rsid w:val="00122C99"/>
    <w:rsid w:val="00131D1A"/>
    <w:rsid w:val="001404CB"/>
    <w:rsid w:val="00140C4C"/>
    <w:rsid w:val="001412DE"/>
    <w:rsid w:val="00145013"/>
    <w:rsid w:val="00147FD3"/>
    <w:rsid w:val="001501E2"/>
    <w:rsid w:val="00162F57"/>
    <w:rsid w:val="00167B09"/>
    <w:rsid w:val="00167C57"/>
    <w:rsid w:val="00172DC7"/>
    <w:rsid w:val="00176637"/>
    <w:rsid w:val="00186B88"/>
    <w:rsid w:val="001954C0"/>
    <w:rsid w:val="00195DED"/>
    <w:rsid w:val="001A250B"/>
    <w:rsid w:val="001A5B35"/>
    <w:rsid w:val="001B2364"/>
    <w:rsid w:val="001C12A3"/>
    <w:rsid w:val="001C1EBD"/>
    <w:rsid w:val="001C1F6D"/>
    <w:rsid w:val="001C385B"/>
    <w:rsid w:val="001D5E27"/>
    <w:rsid w:val="001D784A"/>
    <w:rsid w:val="001E2117"/>
    <w:rsid w:val="001E6125"/>
    <w:rsid w:val="001E64BC"/>
    <w:rsid w:val="001E6FC4"/>
    <w:rsid w:val="001F0873"/>
    <w:rsid w:val="001F1493"/>
    <w:rsid w:val="001F2654"/>
    <w:rsid w:val="001F7408"/>
    <w:rsid w:val="00200221"/>
    <w:rsid w:val="00200D75"/>
    <w:rsid w:val="002221C3"/>
    <w:rsid w:val="00226210"/>
    <w:rsid w:val="0023494E"/>
    <w:rsid w:val="00245C13"/>
    <w:rsid w:val="00251BB8"/>
    <w:rsid w:val="00253E59"/>
    <w:rsid w:val="00260376"/>
    <w:rsid w:val="00264855"/>
    <w:rsid w:val="00264CD8"/>
    <w:rsid w:val="002732E5"/>
    <w:rsid w:val="00273FF6"/>
    <w:rsid w:val="0028293A"/>
    <w:rsid w:val="002853EC"/>
    <w:rsid w:val="0029040D"/>
    <w:rsid w:val="002C2767"/>
    <w:rsid w:val="002C2A0E"/>
    <w:rsid w:val="002D45EF"/>
    <w:rsid w:val="002D5D4A"/>
    <w:rsid w:val="002F0A29"/>
    <w:rsid w:val="002F22D3"/>
    <w:rsid w:val="002F49E7"/>
    <w:rsid w:val="00305714"/>
    <w:rsid w:val="00314CFE"/>
    <w:rsid w:val="00317DBC"/>
    <w:rsid w:val="003237A8"/>
    <w:rsid w:val="0032512F"/>
    <w:rsid w:val="003254C4"/>
    <w:rsid w:val="00332E5A"/>
    <w:rsid w:val="00335BC0"/>
    <w:rsid w:val="0034076D"/>
    <w:rsid w:val="00346146"/>
    <w:rsid w:val="00352D3E"/>
    <w:rsid w:val="00365ED9"/>
    <w:rsid w:val="00383061"/>
    <w:rsid w:val="00393D50"/>
    <w:rsid w:val="003A040F"/>
    <w:rsid w:val="003B6347"/>
    <w:rsid w:val="003D465B"/>
    <w:rsid w:val="003E2BCE"/>
    <w:rsid w:val="003E42F2"/>
    <w:rsid w:val="003F680A"/>
    <w:rsid w:val="003F7D43"/>
    <w:rsid w:val="00402378"/>
    <w:rsid w:val="0041232C"/>
    <w:rsid w:val="00437D1A"/>
    <w:rsid w:val="00437D82"/>
    <w:rsid w:val="00442FB1"/>
    <w:rsid w:val="004523B3"/>
    <w:rsid w:val="0045606A"/>
    <w:rsid w:val="0046736B"/>
    <w:rsid w:val="0046763E"/>
    <w:rsid w:val="00473E7F"/>
    <w:rsid w:val="0048277A"/>
    <w:rsid w:val="00484DBB"/>
    <w:rsid w:val="0048753C"/>
    <w:rsid w:val="00487E00"/>
    <w:rsid w:val="00494E50"/>
    <w:rsid w:val="004A2724"/>
    <w:rsid w:val="004A7680"/>
    <w:rsid w:val="004B1FAF"/>
    <w:rsid w:val="004B5DAD"/>
    <w:rsid w:val="004B7F50"/>
    <w:rsid w:val="004C38C3"/>
    <w:rsid w:val="004C4146"/>
    <w:rsid w:val="004D4D87"/>
    <w:rsid w:val="004D6D4E"/>
    <w:rsid w:val="004E189A"/>
    <w:rsid w:val="004E6154"/>
    <w:rsid w:val="004F1D54"/>
    <w:rsid w:val="004F2607"/>
    <w:rsid w:val="004F284D"/>
    <w:rsid w:val="004F39B7"/>
    <w:rsid w:val="004F523A"/>
    <w:rsid w:val="0053539E"/>
    <w:rsid w:val="00541B8C"/>
    <w:rsid w:val="00542B6B"/>
    <w:rsid w:val="0054300D"/>
    <w:rsid w:val="005454E2"/>
    <w:rsid w:val="005635C9"/>
    <w:rsid w:val="00563ED0"/>
    <w:rsid w:val="00567908"/>
    <w:rsid w:val="00567CC8"/>
    <w:rsid w:val="005928D9"/>
    <w:rsid w:val="005A286D"/>
    <w:rsid w:val="005B5986"/>
    <w:rsid w:val="005C3599"/>
    <w:rsid w:val="005D3372"/>
    <w:rsid w:val="005D37DD"/>
    <w:rsid w:val="005D3FDF"/>
    <w:rsid w:val="005D54D4"/>
    <w:rsid w:val="005E2A43"/>
    <w:rsid w:val="005F7086"/>
    <w:rsid w:val="00601D7E"/>
    <w:rsid w:val="00602F29"/>
    <w:rsid w:val="00614893"/>
    <w:rsid w:val="00622DFF"/>
    <w:rsid w:val="006276C2"/>
    <w:rsid w:val="00631237"/>
    <w:rsid w:val="00644B3B"/>
    <w:rsid w:val="00651D30"/>
    <w:rsid w:val="00664A7B"/>
    <w:rsid w:val="00675210"/>
    <w:rsid w:val="0068109A"/>
    <w:rsid w:val="00683C08"/>
    <w:rsid w:val="006A472D"/>
    <w:rsid w:val="006B07D2"/>
    <w:rsid w:val="006B1DBE"/>
    <w:rsid w:val="006B76D3"/>
    <w:rsid w:val="006C1ACC"/>
    <w:rsid w:val="006C1BF6"/>
    <w:rsid w:val="006D54B6"/>
    <w:rsid w:val="006E0C26"/>
    <w:rsid w:val="006E3DF5"/>
    <w:rsid w:val="006E68D5"/>
    <w:rsid w:val="006F2958"/>
    <w:rsid w:val="00701C15"/>
    <w:rsid w:val="00702B74"/>
    <w:rsid w:val="007157DC"/>
    <w:rsid w:val="007167D5"/>
    <w:rsid w:val="00722D3A"/>
    <w:rsid w:val="00723268"/>
    <w:rsid w:val="007234CC"/>
    <w:rsid w:val="0072412A"/>
    <w:rsid w:val="00732DC5"/>
    <w:rsid w:val="00733F17"/>
    <w:rsid w:val="00734332"/>
    <w:rsid w:val="00742B1E"/>
    <w:rsid w:val="0074523A"/>
    <w:rsid w:val="00745B56"/>
    <w:rsid w:val="0076297B"/>
    <w:rsid w:val="00763A84"/>
    <w:rsid w:val="007670F9"/>
    <w:rsid w:val="00791D2D"/>
    <w:rsid w:val="007924A0"/>
    <w:rsid w:val="00795809"/>
    <w:rsid w:val="007A6F8A"/>
    <w:rsid w:val="007A753E"/>
    <w:rsid w:val="007B7F83"/>
    <w:rsid w:val="007C69D9"/>
    <w:rsid w:val="007D2F73"/>
    <w:rsid w:val="007E592A"/>
    <w:rsid w:val="0080365A"/>
    <w:rsid w:val="00810F21"/>
    <w:rsid w:val="00812422"/>
    <w:rsid w:val="00820546"/>
    <w:rsid w:val="00821A0A"/>
    <w:rsid w:val="00822B06"/>
    <w:rsid w:val="008239D1"/>
    <w:rsid w:val="00823A69"/>
    <w:rsid w:val="00823A70"/>
    <w:rsid w:val="00832D38"/>
    <w:rsid w:val="00835432"/>
    <w:rsid w:val="008408B3"/>
    <w:rsid w:val="00843951"/>
    <w:rsid w:val="0085761E"/>
    <w:rsid w:val="0086128B"/>
    <w:rsid w:val="008655D6"/>
    <w:rsid w:val="00866C14"/>
    <w:rsid w:val="008672FD"/>
    <w:rsid w:val="008711DA"/>
    <w:rsid w:val="00882E8C"/>
    <w:rsid w:val="00886FDA"/>
    <w:rsid w:val="00891BE0"/>
    <w:rsid w:val="008A4767"/>
    <w:rsid w:val="008B3BD2"/>
    <w:rsid w:val="008C345C"/>
    <w:rsid w:val="008E369D"/>
    <w:rsid w:val="008E6C1B"/>
    <w:rsid w:val="008E7F61"/>
    <w:rsid w:val="008F27E9"/>
    <w:rsid w:val="008F54A8"/>
    <w:rsid w:val="00900671"/>
    <w:rsid w:val="009027E9"/>
    <w:rsid w:val="00902846"/>
    <w:rsid w:val="009113E6"/>
    <w:rsid w:val="009422CC"/>
    <w:rsid w:val="009430D6"/>
    <w:rsid w:val="00943346"/>
    <w:rsid w:val="009509CB"/>
    <w:rsid w:val="0095462B"/>
    <w:rsid w:val="00957977"/>
    <w:rsid w:val="009613FD"/>
    <w:rsid w:val="0096252F"/>
    <w:rsid w:val="00962ECE"/>
    <w:rsid w:val="00973DE1"/>
    <w:rsid w:val="00974F2A"/>
    <w:rsid w:val="00975630"/>
    <w:rsid w:val="0097652E"/>
    <w:rsid w:val="009841BD"/>
    <w:rsid w:val="0099502D"/>
    <w:rsid w:val="009A679C"/>
    <w:rsid w:val="009B7B3C"/>
    <w:rsid w:val="009C183F"/>
    <w:rsid w:val="009C20CE"/>
    <w:rsid w:val="009C7F76"/>
    <w:rsid w:val="009D04C7"/>
    <w:rsid w:val="009D20ED"/>
    <w:rsid w:val="00A0014D"/>
    <w:rsid w:val="00A04A0D"/>
    <w:rsid w:val="00A23095"/>
    <w:rsid w:val="00A277F5"/>
    <w:rsid w:val="00A351E0"/>
    <w:rsid w:val="00A36AFC"/>
    <w:rsid w:val="00A50B70"/>
    <w:rsid w:val="00A55EB2"/>
    <w:rsid w:val="00A65C7F"/>
    <w:rsid w:val="00A7032D"/>
    <w:rsid w:val="00A80688"/>
    <w:rsid w:val="00A837FE"/>
    <w:rsid w:val="00AA4F9F"/>
    <w:rsid w:val="00AA6961"/>
    <w:rsid w:val="00AB1E1D"/>
    <w:rsid w:val="00AC3F63"/>
    <w:rsid w:val="00AC7A3F"/>
    <w:rsid w:val="00AC7DDA"/>
    <w:rsid w:val="00AD487A"/>
    <w:rsid w:val="00AD4FBC"/>
    <w:rsid w:val="00AD60DE"/>
    <w:rsid w:val="00AF12EE"/>
    <w:rsid w:val="00AF51A0"/>
    <w:rsid w:val="00AF656B"/>
    <w:rsid w:val="00B25452"/>
    <w:rsid w:val="00B25816"/>
    <w:rsid w:val="00B35D2D"/>
    <w:rsid w:val="00B413B5"/>
    <w:rsid w:val="00B461E2"/>
    <w:rsid w:val="00B4723C"/>
    <w:rsid w:val="00B61703"/>
    <w:rsid w:val="00B63ECA"/>
    <w:rsid w:val="00B666BD"/>
    <w:rsid w:val="00B70069"/>
    <w:rsid w:val="00B747E7"/>
    <w:rsid w:val="00B758B6"/>
    <w:rsid w:val="00B765B8"/>
    <w:rsid w:val="00B800B1"/>
    <w:rsid w:val="00B84841"/>
    <w:rsid w:val="00B925FD"/>
    <w:rsid w:val="00B933EA"/>
    <w:rsid w:val="00B95B3D"/>
    <w:rsid w:val="00B95EC5"/>
    <w:rsid w:val="00BA2438"/>
    <w:rsid w:val="00BA39E1"/>
    <w:rsid w:val="00BA3DDB"/>
    <w:rsid w:val="00BA64FB"/>
    <w:rsid w:val="00BA6E39"/>
    <w:rsid w:val="00BB08F3"/>
    <w:rsid w:val="00BC53E0"/>
    <w:rsid w:val="00BD38DF"/>
    <w:rsid w:val="00BD5CF8"/>
    <w:rsid w:val="00BD68C0"/>
    <w:rsid w:val="00BE6758"/>
    <w:rsid w:val="00BF4A16"/>
    <w:rsid w:val="00C01EF0"/>
    <w:rsid w:val="00C03DF5"/>
    <w:rsid w:val="00C21031"/>
    <w:rsid w:val="00C212E6"/>
    <w:rsid w:val="00C23AEA"/>
    <w:rsid w:val="00C26DAD"/>
    <w:rsid w:val="00C346AE"/>
    <w:rsid w:val="00C34D82"/>
    <w:rsid w:val="00C50439"/>
    <w:rsid w:val="00C52014"/>
    <w:rsid w:val="00C6059E"/>
    <w:rsid w:val="00C64D6E"/>
    <w:rsid w:val="00C65B86"/>
    <w:rsid w:val="00C6659D"/>
    <w:rsid w:val="00C70646"/>
    <w:rsid w:val="00C7095F"/>
    <w:rsid w:val="00C905FA"/>
    <w:rsid w:val="00C93B0D"/>
    <w:rsid w:val="00C97E38"/>
    <w:rsid w:val="00CA49D0"/>
    <w:rsid w:val="00CC53FC"/>
    <w:rsid w:val="00CC623D"/>
    <w:rsid w:val="00CD39B4"/>
    <w:rsid w:val="00CD5CC8"/>
    <w:rsid w:val="00CD6FFD"/>
    <w:rsid w:val="00CE0040"/>
    <w:rsid w:val="00CE0E66"/>
    <w:rsid w:val="00CE67C2"/>
    <w:rsid w:val="00D03576"/>
    <w:rsid w:val="00D055CF"/>
    <w:rsid w:val="00D21479"/>
    <w:rsid w:val="00D2550E"/>
    <w:rsid w:val="00D25AA4"/>
    <w:rsid w:val="00D304F8"/>
    <w:rsid w:val="00D358BA"/>
    <w:rsid w:val="00D40B59"/>
    <w:rsid w:val="00D45DFF"/>
    <w:rsid w:val="00D61886"/>
    <w:rsid w:val="00D621C8"/>
    <w:rsid w:val="00D64827"/>
    <w:rsid w:val="00D83008"/>
    <w:rsid w:val="00D8436A"/>
    <w:rsid w:val="00D84A61"/>
    <w:rsid w:val="00DA4CBF"/>
    <w:rsid w:val="00DB2AB6"/>
    <w:rsid w:val="00DB65B8"/>
    <w:rsid w:val="00DC1875"/>
    <w:rsid w:val="00DC2A5A"/>
    <w:rsid w:val="00DC304A"/>
    <w:rsid w:val="00DD077A"/>
    <w:rsid w:val="00DE359F"/>
    <w:rsid w:val="00DF12B9"/>
    <w:rsid w:val="00DF4CBC"/>
    <w:rsid w:val="00E119B2"/>
    <w:rsid w:val="00E229E0"/>
    <w:rsid w:val="00E33ABC"/>
    <w:rsid w:val="00E358A0"/>
    <w:rsid w:val="00E3675A"/>
    <w:rsid w:val="00E409FE"/>
    <w:rsid w:val="00E46864"/>
    <w:rsid w:val="00E600C4"/>
    <w:rsid w:val="00E64590"/>
    <w:rsid w:val="00E75D7D"/>
    <w:rsid w:val="00E845BB"/>
    <w:rsid w:val="00E856DA"/>
    <w:rsid w:val="00EA0CE4"/>
    <w:rsid w:val="00EA27D5"/>
    <w:rsid w:val="00EA4D21"/>
    <w:rsid w:val="00EB5242"/>
    <w:rsid w:val="00EB66DD"/>
    <w:rsid w:val="00EC01DE"/>
    <w:rsid w:val="00EC3EEE"/>
    <w:rsid w:val="00EC783D"/>
    <w:rsid w:val="00ED1C59"/>
    <w:rsid w:val="00ED4A7F"/>
    <w:rsid w:val="00ED6C5A"/>
    <w:rsid w:val="00EE6D24"/>
    <w:rsid w:val="00EE789D"/>
    <w:rsid w:val="00EF206B"/>
    <w:rsid w:val="00EF2894"/>
    <w:rsid w:val="00EF2F80"/>
    <w:rsid w:val="00EF7A2C"/>
    <w:rsid w:val="00F003E4"/>
    <w:rsid w:val="00F05CF9"/>
    <w:rsid w:val="00F07AFE"/>
    <w:rsid w:val="00F31329"/>
    <w:rsid w:val="00F439CE"/>
    <w:rsid w:val="00F4453C"/>
    <w:rsid w:val="00F45FEC"/>
    <w:rsid w:val="00F46DD2"/>
    <w:rsid w:val="00F638AA"/>
    <w:rsid w:val="00F645AF"/>
    <w:rsid w:val="00F813D8"/>
    <w:rsid w:val="00F8237B"/>
    <w:rsid w:val="00F87AB9"/>
    <w:rsid w:val="00F939E4"/>
    <w:rsid w:val="00FA0E7A"/>
    <w:rsid w:val="00FA36DC"/>
    <w:rsid w:val="00FA4BE5"/>
    <w:rsid w:val="00FA53F5"/>
    <w:rsid w:val="00FA6E9E"/>
    <w:rsid w:val="00FB67A7"/>
    <w:rsid w:val="00FB79FA"/>
    <w:rsid w:val="00FC4DA5"/>
    <w:rsid w:val="00FD4B6F"/>
    <w:rsid w:val="00FE53CB"/>
    <w:rsid w:val="00FF4E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4C6C317F"/>
  <w15:chartTrackingRefBased/>
  <w15:docId w15:val="{EC581AEA-79BC-4FA7-B454-504B91217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58A0"/>
    <w:rPr>
      <w:rFonts w:ascii="Century Gothic" w:hAnsi="Century Gothic"/>
      <w:sz w:val="24"/>
      <w:szCs w:val="24"/>
      <w:lang w:eastAsia="en-US"/>
    </w:rPr>
  </w:style>
  <w:style w:type="paragraph" w:styleId="Heading1">
    <w:name w:val="heading 1"/>
    <w:basedOn w:val="Normal"/>
    <w:next w:val="Normal"/>
    <w:link w:val="Heading1Char"/>
    <w:qFormat/>
    <w:rsid w:val="00E64590"/>
    <w:pPr>
      <w:keepNext/>
      <w:keepLines/>
      <w:spacing w:before="240"/>
      <w:outlineLvl w:val="0"/>
    </w:pPr>
    <w:rPr>
      <w:rFonts w:ascii="Arial" w:eastAsiaTheme="majorEastAsia" w:hAnsi="Arial" w:cstheme="majorBidi"/>
      <w:b/>
      <w:color w:val="000000" w:themeColor="text1"/>
      <w:sz w:val="28"/>
      <w:szCs w:val="32"/>
    </w:rPr>
  </w:style>
  <w:style w:type="paragraph" w:styleId="Heading2">
    <w:name w:val="heading 2"/>
    <w:basedOn w:val="Normal"/>
    <w:next w:val="Normal"/>
    <w:link w:val="Heading2Char"/>
    <w:unhideWhenUsed/>
    <w:qFormat/>
    <w:rsid w:val="007B7F83"/>
    <w:pPr>
      <w:keepNext/>
      <w:keepLines/>
      <w:spacing w:before="40"/>
      <w:outlineLvl w:val="1"/>
    </w:pPr>
    <w:rPr>
      <w:rFonts w:ascii="Arial" w:eastAsiaTheme="majorEastAsia" w:hAnsi="Arial" w:cstheme="majorBidi"/>
      <w:b/>
      <w:color w:val="000000" w:themeColor="text1"/>
      <w:sz w:val="22"/>
      <w:szCs w:val="26"/>
    </w:rPr>
  </w:style>
  <w:style w:type="paragraph" w:styleId="Heading3">
    <w:name w:val="heading 3"/>
    <w:basedOn w:val="Normal"/>
    <w:next w:val="Normal"/>
    <w:link w:val="Heading3Char"/>
    <w:unhideWhenUsed/>
    <w:qFormat/>
    <w:rsid w:val="00A277F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B7F83"/>
    <w:rPr>
      <w:rFonts w:ascii="Arial" w:eastAsiaTheme="majorEastAsia" w:hAnsi="Arial" w:cstheme="majorBidi"/>
      <w:b/>
      <w:color w:val="000000" w:themeColor="text1"/>
      <w:sz w:val="22"/>
      <w:szCs w:val="26"/>
      <w:lang w:eastAsia="en-US"/>
    </w:rPr>
  </w:style>
  <w:style w:type="paragraph" w:styleId="ListParagraph">
    <w:name w:val="List Paragraph"/>
    <w:basedOn w:val="Normal"/>
    <w:uiPriority w:val="34"/>
    <w:qFormat/>
    <w:rsid w:val="00E64590"/>
    <w:pPr>
      <w:ind w:left="720"/>
      <w:contextualSpacing/>
    </w:pPr>
  </w:style>
  <w:style w:type="paragraph" w:customStyle="1" w:styleId="Level1">
    <w:name w:val="Level 1"/>
    <w:basedOn w:val="Normal"/>
    <w:next w:val="Normal"/>
    <w:uiPriority w:val="99"/>
    <w:qFormat/>
    <w:rsid w:val="00A277F5"/>
    <w:pPr>
      <w:numPr>
        <w:numId w:val="2"/>
      </w:numPr>
      <w:adjustRightInd w:val="0"/>
      <w:spacing w:after="240" w:line="276" w:lineRule="auto"/>
      <w:jc w:val="both"/>
    </w:pPr>
    <w:rPr>
      <w:rFonts w:ascii="Arial" w:eastAsia="Arial" w:hAnsi="Arial"/>
      <w:b/>
      <w:szCs w:val="21"/>
      <w:lang w:eastAsia="en-GB"/>
    </w:rPr>
  </w:style>
  <w:style w:type="paragraph" w:customStyle="1" w:styleId="Level2">
    <w:name w:val="Level 2"/>
    <w:basedOn w:val="Normal"/>
    <w:next w:val="Normal"/>
    <w:link w:val="Level2CharChar"/>
    <w:qFormat/>
    <w:rsid w:val="00402378"/>
    <w:pPr>
      <w:numPr>
        <w:ilvl w:val="1"/>
        <w:numId w:val="2"/>
      </w:numPr>
      <w:adjustRightInd w:val="0"/>
      <w:spacing w:after="240" w:line="276" w:lineRule="auto"/>
      <w:jc w:val="both"/>
    </w:pPr>
    <w:rPr>
      <w:rFonts w:ascii="Arial" w:eastAsia="Arial" w:hAnsi="Arial"/>
      <w:sz w:val="21"/>
      <w:szCs w:val="21"/>
      <w:lang w:eastAsia="en-GB"/>
    </w:rPr>
  </w:style>
  <w:style w:type="paragraph" w:customStyle="1" w:styleId="Level3">
    <w:name w:val="Level 3"/>
    <w:basedOn w:val="Normal"/>
    <w:next w:val="Normal"/>
    <w:link w:val="Level3Char"/>
    <w:qFormat/>
    <w:rsid w:val="00E64590"/>
    <w:pPr>
      <w:numPr>
        <w:ilvl w:val="2"/>
        <w:numId w:val="2"/>
      </w:numPr>
      <w:adjustRightInd w:val="0"/>
      <w:spacing w:after="240" w:line="276" w:lineRule="auto"/>
      <w:jc w:val="both"/>
    </w:pPr>
    <w:rPr>
      <w:rFonts w:ascii="Arial" w:eastAsia="Arial" w:hAnsi="Arial"/>
      <w:sz w:val="21"/>
      <w:szCs w:val="21"/>
      <w:lang w:eastAsia="en-GB"/>
    </w:rPr>
  </w:style>
  <w:style w:type="paragraph" w:customStyle="1" w:styleId="Level4">
    <w:name w:val="Level 4"/>
    <w:basedOn w:val="Normal"/>
    <w:next w:val="Normal"/>
    <w:qFormat/>
    <w:rsid w:val="00E64590"/>
    <w:pPr>
      <w:numPr>
        <w:ilvl w:val="3"/>
        <w:numId w:val="2"/>
      </w:numPr>
      <w:adjustRightInd w:val="0"/>
      <w:spacing w:after="240" w:line="276" w:lineRule="auto"/>
      <w:jc w:val="both"/>
    </w:pPr>
    <w:rPr>
      <w:rFonts w:ascii="Arial" w:eastAsia="Arial" w:hAnsi="Arial"/>
      <w:sz w:val="21"/>
      <w:szCs w:val="21"/>
      <w:lang w:eastAsia="en-GB"/>
    </w:rPr>
  </w:style>
  <w:style w:type="paragraph" w:customStyle="1" w:styleId="Level5">
    <w:name w:val="Level 5"/>
    <w:basedOn w:val="Normal"/>
    <w:next w:val="Normal"/>
    <w:link w:val="Level5Char"/>
    <w:qFormat/>
    <w:rsid w:val="00E64590"/>
    <w:pPr>
      <w:numPr>
        <w:ilvl w:val="4"/>
        <w:numId w:val="2"/>
      </w:numPr>
      <w:adjustRightInd w:val="0"/>
      <w:spacing w:after="240" w:line="276" w:lineRule="auto"/>
      <w:jc w:val="both"/>
    </w:pPr>
    <w:rPr>
      <w:rFonts w:ascii="Arial" w:eastAsia="Arial" w:hAnsi="Arial"/>
      <w:sz w:val="21"/>
      <w:szCs w:val="21"/>
      <w:lang w:eastAsia="en-GB"/>
    </w:rPr>
  </w:style>
  <w:style w:type="paragraph" w:customStyle="1" w:styleId="Level6">
    <w:name w:val="Level 6"/>
    <w:basedOn w:val="Normal"/>
    <w:next w:val="Normal"/>
    <w:qFormat/>
    <w:rsid w:val="00E64590"/>
    <w:pPr>
      <w:numPr>
        <w:ilvl w:val="5"/>
        <w:numId w:val="2"/>
      </w:numPr>
      <w:adjustRightInd w:val="0"/>
      <w:spacing w:after="240" w:line="276" w:lineRule="auto"/>
      <w:jc w:val="both"/>
    </w:pPr>
    <w:rPr>
      <w:rFonts w:ascii="Arial" w:eastAsia="Arial" w:hAnsi="Arial"/>
      <w:sz w:val="21"/>
      <w:szCs w:val="21"/>
      <w:lang w:eastAsia="en-GB"/>
    </w:rPr>
  </w:style>
  <w:style w:type="paragraph" w:customStyle="1" w:styleId="Level7">
    <w:name w:val="Level 7"/>
    <w:basedOn w:val="Normal"/>
    <w:next w:val="Normal"/>
    <w:qFormat/>
    <w:rsid w:val="00E64590"/>
    <w:pPr>
      <w:numPr>
        <w:ilvl w:val="6"/>
        <w:numId w:val="2"/>
      </w:numPr>
      <w:adjustRightInd w:val="0"/>
      <w:spacing w:after="240" w:line="276" w:lineRule="auto"/>
      <w:jc w:val="both"/>
    </w:pPr>
    <w:rPr>
      <w:rFonts w:ascii="Arial" w:eastAsia="Arial" w:hAnsi="Arial"/>
      <w:sz w:val="21"/>
      <w:szCs w:val="21"/>
      <w:lang w:eastAsia="en-GB"/>
    </w:rPr>
  </w:style>
  <w:style w:type="character" w:customStyle="1" w:styleId="Level2CharChar">
    <w:name w:val="Level 2 Char Char"/>
    <w:link w:val="Level2"/>
    <w:locked/>
    <w:rsid w:val="00402378"/>
    <w:rPr>
      <w:rFonts w:ascii="Arial" w:eastAsia="Arial" w:hAnsi="Arial"/>
      <w:sz w:val="21"/>
      <w:szCs w:val="21"/>
    </w:rPr>
  </w:style>
  <w:style w:type="character" w:customStyle="1" w:styleId="Heading1Char">
    <w:name w:val="Heading 1 Char"/>
    <w:basedOn w:val="DefaultParagraphFont"/>
    <w:link w:val="Heading1"/>
    <w:rsid w:val="00E64590"/>
    <w:rPr>
      <w:rFonts w:ascii="Arial" w:eastAsiaTheme="majorEastAsia" w:hAnsi="Arial" w:cstheme="majorBidi"/>
      <w:b/>
      <w:color w:val="000000" w:themeColor="text1"/>
      <w:sz w:val="28"/>
      <w:szCs w:val="32"/>
      <w:lang w:eastAsia="en-US"/>
    </w:rPr>
  </w:style>
  <w:style w:type="character" w:styleId="CommentReference">
    <w:name w:val="annotation reference"/>
    <w:basedOn w:val="DefaultParagraphFont"/>
    <w:uiPriority w:val="99"/>
    <w:rsid w:val="00835432"/>
    <w:rPr>
      <w:sz w:val="16"/>
      <w:szCs w:val="16"/>
    </w:rPr>
  </w:style>
  <w:style w:type="paragraph" w:styleId="CommentText">
    <w:name w:val="annotation text"/>
    <w:basedOn w:val="Normal"/>
    <w:link w:val="CommentTextChar"/>
    <w:uiPriority w:val="99"/>
    <w:rsid w:val="00835432"/>
    <w:rPr>
      <w:sz w:val="20"/>
      <w:szCs w:val="20"/>
    </w:rPr>
  </w:style>
  <w:style w:type="character" w:customStyle="1" w:styleId="CommentTextChar">
    <w:name w:val="Comment Text Char"/>
    <w:basedOn w:val="DefaultParagraphFont"/>
    <w:link w:val="CommentText"/>
    <w:uiPriority w:val="99"/>
    <w:rsid w:val="00835432"/>
    <w:rPr>
      <w:rFonts w:ascii="Century Gothic" w:hAnsi="Century Gothic"/>
      <w:lang w:eastAsia="en-US"/>
    </w:rPr>
  </w:style>
  <w:style w:type="paragraph" w:styleId="CommentSubject">
    <w:name w:val="annotation subject"/>
    <w:basedOn w:val="CommentText"/>
    <w:next w:val="CommentText"/>
    <w:link w:val="CommentSubjectChar"/>
    <w:rsid w:val="00835432"/>
    <w:rPr>
      <w:b/>
      <w:bCs/>
    </w:rPr>
  </w:style>
  <w:style w:type="character" w:customStyle="1" w:styleId="CommentSubjectChar">
    <w:name w:val="Comment Subject Char"/>
    <w:basedOn w:val="CommentTextChar"/>
    <w:link w:val="CommentSubject"/>
    <w:rsid w:val="00835432"/>
    <w:rPr>
      <w:rFonts w:ascii="Century Gothic" w:hAnsi="Century Gothic"/>
      <w:b/>
      <w:bCs/>
      <w:lang w:eastAsia="en-US"/>
    </w:rPr>
  </w:style>
  <w:style w:type="paragraph" w:styleId="BalloonText">
    <w:name w:val="Balloon Text"/>
    <w:basedOn w:val="Normal"/>
    <w:link w:val="BalloonTextChar"/>
    <w:rsid w:val="00835432"/>
    <w:rPr>
      <w:rFonts w:ascii="Segoe UI" w:hAnsi="Segoe UI" w:cs="Segoe UI"/>
      <w:sz w:val="18"/>
      <w:szCs w:val="18"/>
    </w:rPr>
  </w:style>
  <w:style w:type="character" w:customStyle="1" w:styleId="BalloonTextChar">
    <w:name w:val="Balloon Text Char"/>
    <w:basedOn w:val="DefaultParagraphFont"/>
    <w:link w:val="BalloonText"/>
    <w:rsid w:val="00835432"/>
    <w:rPr>
      <w:rFonts w:ascii="Segoe UI" w:hAnsi="Segoe UI" w:cs="Segoe UI"/>
      <w:sz w:val="18"/>
      <w:szCs w:val="18"/>
      <w:lang w:eastAsia="en-US"/>
    </w:rPr>
  </w:style>
  <w:style w:type="character" w:styleId="Hyperlink">
    <w:name w:val="Hyperlink"/>
    <w:basedOn w:val="DefaultParagraphFont"/>
    <w:uiPriority w:val="99"/>
    <w:rsid w:val="006F2958"/>
    <w:rPr>
      <w:color w:val="0563C1" w:themeColor="hyperlink"/>
      <w:u w:val="single"/>
    </w:rPr>
  </w:style>
  <w:style w:type="character" w:customStyle="1" w:styleId="Heading3Char">
    <w:name w:val="Heading 3 Char"/>
    <w:basedOn w:val="DefaultParagraphFont"/>
    <w:link w:val="Heading3"/>
    <w:rsid w:val="00A277F5"/>
    <w:rPr>
      <w:rFonts w:asciiTheme="majorHAnsi" w:eastAsiaTheme="majorEastAsia" w:hAnsiTheme="majorHAnsi" w:cstheme="majorBidi"/>
      <w:color w:val="1F4D78" w:themeColor="accent1" w:themeShade="7F"/>
      <w:sz w:val="24"/>
      <w:szCs w:val="24"/>
      <w:lang w:eastAsia="en-US"/>
    </w:rPr>
  </w:style>
  <w:style w:type="character" w:customStyle="1" w:styleId="Level1asheadingtext">
    <w:name w:val="Level 1 as heading (text)"/>
    <w:uiPriority w:val="99"/>
    <w:qFormat/>
    <w:rsid w:val="007A6F8A"/>
    <w:rPr>
      <w:b/>
      <w:bCs/>
    </w:rPr>
  </w:style>
  <w:style w:type="character" w:customStyle="1" w:styleId="Level3Char">
    <w:name w:val="Level 3 Char"/>
    <w:link w:val="Level3"/>
    <w:rsid w:val="007A6F8A"/>
    <w:rPr>
      <w:rFonts w:ascii="Arial" w:eastAsia="Arial" w:hAnsi="Arial"/>
      <w:sz w:val="21"/>
      <w:szCs w:val="21"/>
    </w:rPr>
  </w:style>
  <w:style w:type="character" w:customStyle="1" w:styleId="Body1Char">
    <w:name w:val="Body 1 Char"/>
    <w:link w:val="Body1"/>
    <w:locked/>
    <w:rsid w:val="0085761E"/>
    <w:rPr>
      <w:rFonts w:ascii="Arial" w:eastAsia="Arial" w:hAnsi="Arial" w:cs="Arial"/>
      <w:sz w:val="21"/>
      <w:szCs w:val="21"/>
    </w:rPr>
  </w:style>
  <w:style w:type="paragraph" w:customStyle="1" w:styleId="Body1">
    <w:name w:val="Body 1"/>
    <w:basedOn w:val="Normal"/>
    <w:link w:val="Body1Char"/>
    <w:uiPriority w:val="99"/>
    <w:qFormat/>
    <w:rsid w:val="0085761E"/>
    <w:pPr>
      <w:tabs>
        <w:tab w:val="left" w:pos="1700"/>
      </w:tabs>
      <w:adjustRightInd w:val="0"/>
      <w:spacing w:after="240" w:line="276" w:lineRule="auto"/>
      <w:ind w:left="992"/>
      <w:jc w:val="both"/>
    </w:pPr>
    <w:rPr>
      <w:rFonts w:ascii="Arial" w:eastAsia="Arial" w:hAnsi="Arial" w:cs="Arial"/>
      <w:sz w:val="21"/>
      <w:szCs w:val="21"/>
      <w:lang w:eastAsia="en-GB"/>
    </w:rPr>
  </w:style>
  <w:style w:type="paragraph" w:customStyle="1" w:styleId="Body3">
    <w:name w:val="Body 3"/>
    <w:basedOn w:val="Normal"/>
    <w:uiPriority w:val="99"/>
    <w:qFormat/>
    <w:rsid w:val="0085761E"/>
    <w:pPr>
      <w:tabs>
        <w:tab w:val="left" w:pos="1000"/>
        <w:tab w:val="left" w:pos="1700"/>
      </w:tabs>
      <w:adjustRightInd w:val="0"/>
      <w:spacing w:after="240" w:line="276" w:lineRule="auto"/>
      <w:ind w:left="1984"/>
      <w:jc w:val="both"/>
    </w:pPr>
    <w:rPr>
      <w:rFonts w:ascii="Arial" w:eastAsia="Arial" w:hAnsi="Arial"/>
      <w:sz w:val="21"/>
      <w:szCs w:val="21"/>
      <w:lang w:eastAsia="en-GB"/>
    </w:rPr>
  </w:style>
  <w:style w:type="paragraph" w:customStyle="1" w:styleId="Body4">
    <w:name w:val="Body 4"/>
    <w:basedOn w:val="Normal"/>
    <w:qFormat/>
    <w:rsid w:val="0085761E"/>
    <w:pPr>
      <w:tabs>
        <w:tab w:val="left" w:pos="1000"/>
        <w:tab w:val="left" w:pos="1700"/>
      </w:tabs>
      <w:adjustRightInd w:val="0"/>
      <w:spacing w:after="240" w:line="276" w:lineRule="auto"/>
      <w:ind w:left="2693"/>
      <w:jc w:val="both"/>
    </w:pPr>
    <w:rPr>
      <w:rFonts w:ascii="Arial" w:eastAsia="Arial" w:hAnsi="Arial"/>
      <w:sz w:val="21"/>
      <w:szCs w:val="21"/>
      <w:lang w:eastAsia="en-GB"/>
    </w:rPr>
  </w:style>
  <w:style w:type="character" w:customStyle="1" w:styleId="Level2asheadingtext">
    <w:name w:val="Level 2 as heading (text)"/>
    <w:uiPriority w:val="99"/>
    <w:qFormat/>
    <w:rsid w:val="0085761E"/>
    <w:rPr>
      <w:b/>
      <w:bCs/>
    </w:rPr>
  </w:style>
  <w:style w:type="paragraph" w:styleId="TOCHeading">
    <w:name w:val="TOC Heading"/>
    <w:basedOn w:val="Heading1"/>
    <w:next w:val="Normal"/>
    <w:uiPriority w:val="39"/>
    <w:unhideWhenUsed/>
    <w:qFormat/>
    <w:rsid w:val="007924A0"/>
    <w:pPr>
      <w:spacing w:line="259" w:lineRule="auto"/>
      <w:outlineLvl w:val="9"/>
    </w:pPr>
    <w:rPr>
      <w:rFonts w:asciiTheme="majorHAnsi" w:hAnsiTheme="majorHAnsi"/>
      <w:b w:val="0"/>
      <w:color w:val="2E74B5" w:themeColor="accent1" w:themeShade="BF"/>
      <w:sz w:val="32"/>
      <w:lang w:val="en-US"/>
    </w:rPr>
  </w:style>
  <w:style w:type="character" w:customStyle="1" w:styleId="NoHeading3Text">
    <w:name w:val="No Heading 3 Text"/>
    <w:qFormat/>
    <w:rsid w:val="000B2C62"/>
    <w:rPr>
      <w:rFonts w:ascii="Arial" w:hAnsi="Arial" w:cs="Arial"/>
      <w:color w:val="auto"/>
      <w:sz w:val="21"/>
      <w:szCs w:val="21"/>
      <w:u w:val="none"/>
    </w:rPr>
  </w:style>
  <w:style w:type="paragraph" w:customStyle="1" w:styleId="Body">
    <w:name w:val="Body"/>
    <w:basedOn w:val="Normal"/>
    <w:uiPriority w:val="99"/>
    <w:rsid w:val="009C20CE"/>
    <w:pPr>
      <w:adjustRightInd w:val="0"/>
      <w:spacing w:after="240" w:line="276" w:lineRule="auto"/>
      <w:jc w:val="both"/>
    </w:pPr>
    <w:rPr>
      <w:rFonts w:ascii="Arial" w:eastAsia="Malgun Gothic" w:hAnsi="Arial" w:cs="Arial"/>
      <w:sz w:val="21"/>
      <w:szCs w:val="21"/>
      <w:lang w:eastAsia="en-GB"/>
    </w:rPr>
  </w:style>
  <w:style w:type="paragraph" w:customStyle="1" w:styleId="Body2">
    <w:name w:val="Body 2"/>
    <w:basedOn w:val="Body"/>
    <w:uiPriority w:val="99"/>
    <w:rsid w:val="00437D82"/>
    <w:pPr>
      <w:tabs>
        <w:tab w:val="left" w:pos="1700"/>
      </w:tabs>
      <w:ind w:left="992"/>
    </w:pPr>
  </w:style>
  <w:style w:type="paragraph" w:styleId="TOC1">
    <w:name w:val="toc 1"/>
    <w:basedOn w:val="Normal"/>
    <w:next w:val="Normal"/>
    <w:autoRedefine/>
    <w:uiPriority w:val="39"/>
    <w:rsid w:val="00D84A61"/>
    <w:pPr>
      <w:spacing w:after="100"/>
    </w:pPr>
    <w:rPr>
      <w:rFonts w:ascii="Arial" w:hAnsi="Arial"/>
      <w:sz w:val="22"/>
    </w:rPr>
  </w:style>
  <w:style w:type="paragraph" w:styleId="Revision">
    <w:name w:val="Revision"/>
    <w:hidden/>
    <w:uiPriority w:val="99"/>
    <w:semiHidden/>
    <w:rsid w:val="00BE6758"/>
    <w:rPr>
      <w:rFonts w:ascii="Century Gothic" w:hAnsi="Century Gothic"/>
      <w:sz w:val="24"/>
      <w:szCs w:val="24"/>
      <w:lang w:eastAsia="en-US"/>
    </w:rPr>
  </w:style>
  <w:style w:type="paragraph" w:styleId="Header">
    <w:name w:val="header"/>
    <w:basedOn w:val="Normal"/>
    <w:link w:val="HeaderChar"/>
    <w:rsid w:val="00122C99"/>
    <w:pPr>
      <w:tabs>
        <w:tab w:val="center" w:pos="4513"/>
        <w:tab w:val="right" w:pos="9026"/>
      </w:tabs>
    </w:pPr>
  </w:style>
  <w:style w:type="character" w:customStyle="1" w:styleId="HeaderChar">
    <w:name w:val="Header Char"/>
    <w:basedOn w:val="DefaultParagraphFont"/>
    <w:link w:val="Header"/>
    <w:rsid w:val="00122C99"/>
    <w:rPr>
      <w:rFonts w:ascii="Century Gothic" w:hAnsi="Century Gothic"/>
      <w:sz w:val="24"/>
      <w:szCs w:val="24"/>
      <w:lang w:eastAsia="en-US"/>
    </w:rPr>
  </w:style>
  <w:style w:type="paragraph" w:styleId="Footer">
    <w:name w:val="footer"/>
    <w:basedOn w:val="Normal"/>
    <w:link w:val="FooterChar"/>
    <w:uiPriority w:val="99"/>
    <w:rsid w:val="00122C99"/>
    <w:pPr>
      <w:tabs>
        <w:tab w:val="center" w:pos="4513"/>
        <w:tab w:val="right" w:pos="9026"/>
      </w:tabs>
    </w:pPr>
  </w:style>
  <w:style w:type="character" w:customStyle="1" w:styleId="FooterChar">
    <w:name w:val="Footer Char"/>
    <w:basedOn w:val="DefaultParagraphFont"/>
    <w:link w:val="Footer"/>
    <w:uiPriority w:val="99"/>
    <w:rsid w:val="00122C99"/>
    <w:rPr>
      <w:rFonts w:ascii="Century Gothic" w:hAnsi="Century Gothic"/>
      <w:sz w:val="24"/>
      <w:szCs w:val="24"/>
      <w:lang w:eastAsia="en-US"/>
    </w:rPr>
  </w:style>
  <w:style w:type="character" w:customStyle="1" w:styleId="Level5Char">
    <w:name w:val="Level 5 Char"/>
    <w:link w:val="Level5"/>
    <w:rsid w:val="00EF2F80"/>
    <w:rPr>
      <w:rFonts w:ascii="Arial" w:eastAsia="Arial" w:hAnsi="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85553">
      <w:bodyDiv w:val="1"/>
      <w:marLeft w:val="0"/>
      <w:marRight w:val="0"/>
      <w:marTop w:val="0"/>
      <w:marBottom w:val="0"/>
      <w:divBdr>
        <w:top w:val="none" w:sz="0" w:space="0" w:color="auto"/>
        <w:left w:val="none" w:sz="0" w:space="0" w:color="auto"/>
        <w:bottom w:val="none" w:sz="0" w:space="0" w:color="auto"/>
        <w:right w:val="none" w:sz="0" w:space="0" w:color="auto"/>
      </w:divBdr>
    </w:div>
    <w:div w:id="245504769">
      <w:bodyDiv w:val="1"/>
      <w:marLeft w:val="0"/>
      <w:marRight w:val="0"/>
      <w:marTop w:val="0"/>
      <w:marBottom w:val="0"/>
      <w:divBdr>
        <w:top w:val="none" w:sz="0" w:space="0" w:color="auto"/>
        <w:left w:val="none" w:sz="0" w:space="0" w:color="auto"/>
        <w:bottom w:val="none" w:sz="0" w:space="0" w:color="auto"/>
        <w:right w:val="none" w:sz="0" w:space="0" w:color="auto"/>
      </w:divBdr>
    </w:div>
    <w:div w:id="351877531">
      <w:bodyDiv w:val="1"/>
      <w:marLeft w:val="0"/>
      <w:marRight w:val="0"/>
      <w:marTop w:val="0"/>
      <w:marBottom w:val="0"/>
      <w:divBdr>
        <w:top w:val="none" w:sz="0" w:space="0" w:color="auto"/>
        <w:left w:val="none" w:sz="0" w:space="0" w:color="auto"/>
        <w:bottom w:val="none" w:sz="0" w:space="0" w:color="auto"/>
        <w:right w:val="none" w:sz="0" w:space="0" w:color="auto"/>
      </w:divBdr>
    </w:div>
    <w:div w:id="581450715">
      <w:bodyDiv w:val="1"/>
      <w:marLeft w:val="0"/>
      <w:marRight w:val="0"/>
      <w:marTop w:val="0"/>
      <w:marBottom w:val="0"/>
      <w:divBdr>
        <w:top w:val="none" w:sz="0" w:space="0" w:color="auto"/>
        <w:left w:val="none" w:sz="0" w:space="0" w:color="auto"/>
        <w:bottom w:val="none" w:sz="0" w:space="0" w:color="auto"/>
        <w:right w:val="none" w:sz="0" w:space="0" w:color="auto"/>
      </w:divBdr>
    </w:div>
    <w:div w:id="973752952">
      <w:bodyDiv w:val="1"/>
      <w:marLeft w:val="0"/>
      <w:marRight w:val="0"/>
      <w:marTop w:val="0"/>
      <w:marBottom w:val="0"/>
      <w:divBdr>
        <w:top w:val="none" w:sz="0" w:space="0" w:color="auto"/>
        <w:left w:val="none" w:sz="0" w:space="0" w:color="auto"/>
        <w:bottom w:val="none" w:sz="0" w:space="0" w:color="auto"/>
        <w:right w:val="none" w:sz="0" w:space="0" w:color="auto"/>
      </w:divBdr>
    </w:div>
    <w:div w:id="1056507731">
      <w:bodyDiv w:val="1"/>
      <w:marLeft w:val="0"/>
      <w:marRight w:val="0"/>
      <w:marTop w:val="0"/>
      <w:marBottom w:val="0"/>
      <w:divBdr>
        <w:top w:val="none" w:sz="0" w:space="0" w:color="auto"/>
        <w:left w:val="none" w:sz="0" w:space="0" w:color="auto"/>
        <w:bottom w:val="none" w:sz="0" w:space="0" w:color="auto"/>
        <w:right w:val="none" w:sz="0" w:space="0" w:color="auto"/>
      </w:divBdr>
    </w:div>
    <w:div w:id="1209798524">
      <w:bodyDiv w:val="1"/>
      <w:marLeft w:val="0"/>
      <w:marRight w:val="0"/>
      <w:marTop w:val="0"/>
      <w:marBottom w:val="0"/>
      <w:divBdr>
        <w:top w:val="none" w:sz="0" w:space="0" w:color="auto"/>
        <w:left w:val="none" w:sz="0" w:space="0" w:color="auto"/>
        <w:bottom w:val="none" w:sz="0" w:space="0" w:color="auto"/>
        <w:right w:val="none" w:sz="0" w:space="0" w:color="auto"/>
      </w:divBdr>
    </w:div>
    <w:div w:id="1911769637">
      <w:bodyDiv w:val="1"/>
      <w:marLeft w:val="0"/>
      <w:marRight w:val="0"/>
      <w:marTop w:val="0"/>
      <w:marBottom w:val="0"/>
      <w:divBdr>
        <w:top w:val="none" w:sz="0" w:space="0" w:color="auto"/>
        <w:left w:val="none" w:sz="0" w:space="0" w:color="auto"/>
        <w:bottom w:val="none" w:sz="0" w:space="0" w:color="auto"/>
        <w:right w:val="none" w:sz="0" w:space="0" w:color="auto"/>
      </w:divBdr>
    </w:div>
    <w:div w:id="2029788464">
      <w:bodyDiv w:val="1"/>
      <w:marLeft w:val="0"/>
      <w:marRight w:val="0"/>
      <w:marTop w:val="0"/>
      <w:marBottom w:val="0"/>
      <w:divBdr>
        <w:top w:val="none" w:sz="0" w:space="0" w:color="auto"/>
        <w:left w:val="none" w:sz="0" w:space="0" w:color="auto"/>
        <w:bottom w:val="none" w:sz="0" w:space="0" w:color="auto"/>
        <w:right w:val="none" w:sz="0" w:space="0" w:color="auto"/>
      </w:divBdr>
    </w:div>
    <w:div w:id="2066444938">
      <w:bodyDiv w:val="1"/>
      <w:marLeft w:val="0"/>
      <w:marRight w:val="0"/>
      <w:marTop w:val="0"/>
      <w:marBottom w:val="0"/>
      <w:divBdr>
        <w:top w:val="none" w:sz="0" w:space="0" w:color="auto"/>
        <w:left w:val="none" w:sz="0" w:space="0" w:color="auto"/>
        <w:bottom w:val="none" w:sz="0" w:space="0" w:color="auto"/>
        <w:right w:val="none" w:sz="0" w:space="0" w:color="auto"/>
      </w:divBdr>
    </w:div>
    <w:div w:id="2080905924">
      <w:bodyDiv w:val="1"/>
      <w:marLeft w:val="0"/>
      <w:marRight w:val="0"/>
      <w:marTop w:val="0"/>
      <w:marBottom w:val="0"/>
      <w:divBdr>
        <w:top w:val="none" w:sz="0" w:space="0" w:color="auto"/>
        <w:left w:val="none" w:sz="0" w:space="0" w:color="auto"/>
        <w:bottom w:val="none" w:sz="0" w:space="0" w:color="auto"/>
        <w:right w:val="none" w:sz="0" w:space="0" w:color="auto"/>
      </w:divBdr>
    </w:div>
    <w:div w:id="213655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entoogroup.com/for-custome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vid.major@gentoogroup.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major@gentoogroup.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95A9B07-D5C1-4057-9279-BF806EBF1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798BF3A6</Template>
  <TotalTime>3929</TotalTime>
  <Pages>22</Pages>
  <Words>7532</Words>
  <Characters>40984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Major</dc:creator>
  <cp:keywords/>
  <dc:description/>
  <cp:lastModifiedBy>David Major</cp:lastModifiedBy>
  <cp:revision>264</cp:revision>
  <cp:lastPrinted>2018-12-14T09:28:00Z</cp:lastPrinted>
  <dcterms:created xsi:type="dcterms:W3CDTF">2018-08-23T11:54:00Z</dcterms:created>
  <dcterms:modified xsi:type="dcterms:W3CDTF">2018-12-14T13:35:00Z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1c01f6eb-c18c-47e8-a137-c9316ac07e91</vt:lpwstr>
  </property>
  <property fmtid="{D5CDD505-2E9C-101B-9397-08002B2CF9AE}" pid="3" name="GENTOO\CLASSIFICATION">
    <vt:lpwstr>UNRESTRICTED</vt:lpwstr>
  </property>
</Properties>
</file>